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FC84A" w14:textId="77777777" w:rsidR="00EE2C2D" w:rsidRPr="00962447" w:rsidRDefault="00EE2C2D" w:rsidP="0094525B">
      <w:pPr>
        <w:pStyle w:val="Intestazione"/>
        <w:jc w:val="center"/>
        <w:rPr>
          <w:b/>
          <w:sz w:val="20"/>
        </w:rPr>
      </w:pPr>
      <w:bookmarkStart w:id="0" w:name="_GoBack"/>
      <w:bookmarkEnd w:id="0"/>
    </w:p>
    <w:p w14:paraId="4853B857" w14:textId="77777777" w:rsidR="00762893" w:rsidRPr="00962447" w:rsidRDefault="00762893">
      <w:pPr>
        <w:jc w:val="center"/>
        <w:rPr>
          <w:b/>
          <w:sz w:val="22"/>
        </w:rPr>
      </w:pPr>
    </w:p>
    <w:p w14:paraId="4ED3CC61" w14:textId="77777777" w:rsidR="00802930" w:rsidRDefault="00802930" w:rsidP="00962447">
      <w:pPr>
        <w:rPr>
          <w:szCs w:val="24"/>
        </w:rPr>
      </w:pPr>
    </w:p>
    <w:p w14:paraId="2E5478DC" w14:textId="77777777" w:rsidR="00DF3680" w:rsidRPr="00E1338C" w:rsidRDefault="00DF3680" w:rsidP="00356D29">
      <w:pPr>
        <w:pStyle w:val="NormaleWeb"/>
        <w:jc w:val="both"/>
        <w:rPr>
          <w:b/>
          <w:bCs/>
          <w:sz w:val="28"/>
          <w:szCs w:val="28"/>
          <w:lang w:val="en-US"/>
        </w:rPr>
      </w:pPr>
      <w:r w:rsidRPr="00E1338C">
        <w:rPr>
          <w:b/>
          <w:bCs/>
          <w:sz w:val="28"/>
          <w:szCs w:val="28"/>
          <w:lang w:val="en-US"/>
        </w:rPr>
        <w:t xml:space="preserve">Short </w:t>
      </w:r>
      <w:proofErr w:type="spellStart"/>
      <w:r w:rsidRPr="00E1338C">
        <w:rPr>
          <w:b/>
          <w:bCs/>
          <w:sz w:val="28"/>
          <w:szCs w:val="28"/>
          <w:lang w:val="en-US"/>
        </w:rPr>
        <w:t>biosketch</w:t>
      </w:r>
      <w:proofErr w:type="spellEnd"/>
      <w:r w:rsidRPr="00E1338C">
        <w:rPr>
          <w:b/>
          <w:bCs/>
          <w:sz w:val="28"/>
          <w:szCs w:val="28"/>
          <w:lang w:val="en-US"/>
        </w:rPr>
        <w:t xml:space="preserve"> </w:t>
      </w:r>
    </w:p>
    <w:p w14:paraId="3EDEE5D8" w14:textId="5782DDA7" w:rsidR="00646252" w:rsidRPr="00646252" w:rsidRDefault="00646252" w:rsidP="00646252">
      <w:pPr>
        <w:pStyle w:val="NormaleWeb"/>
        <w:jc w:val="both"/>
        <w:rPr>
          <w:szCs w:val="20"/>
          <w:lang w:val="en-US"/>
        </w:rPr>
      </w:pPr>
      <w:r w:rsidRPr="00646252">
        <w:rPr>
          <w:szCs w:val="20"/>
          <w:lang w:val="en-US"/>
        </w:rPr>
        <w:t xml:space="preserve">The </w:t>
      </w:r>
      <w:proofErr w:type="spellStart"/>
      <w:r w:rsidRPr="00646252">
        <w:rPr>
          <w:szCs w:val="20"/>
          <w:lang w:val="en-US"/>
        </w:rPr>
        <w:t>Humanitas</w:t>
      </w:r>
      <w:proofErr w:type="spellEnd"/>
      <w:r w:rsidRPr="00646252">
        <w:rPr>
          <w:szCs w:val="20"/>
          <w:lang w:val="en-US"/>
        </w:rPr>
        <w:t xml:space="preserve"> Research Hospital is located in </w:t>
      </w:r>
      <w:proofErr w:type="spellStart"/>
      <w:r w:rsidRPr="00646252">
        <w:rPr>
          <w:szCs w:val="20"/>
          <w:lang w:val="en-US"/>
        </w:rPr>
        <w:t>Rozzano</w:t>
      </w:r>
      <w:proofErr w:type="spellEnd"/>
      <w:r w:rsidRPr="00646252">
        <w:rPr>
          <w:szCs w:val="20"/>
          <w:lang w:val="en-US"/>
        </w:rPr>
        <w:t xml:space="preserve"> (Milan, Italy). The </w:t>
      </w:r>
      <w:proofErr w:type="spellStart"/>
      <w:r w:rsidRPr="00646252">
        <w:rPr>
          <w:szCs w:val="20"/>
          <w:lang w:val="en-US"/>
        </w:rPr>
        <w:t>Humanitas</w:t>
      </w:r>
      <w:proofErr w:type="spellEnd"/>
      <w:r w:rsidRPr="00646252">
        <w:rPr>
          <w:szCs w:val="20"/>
          <w:lang w:val="en-US"/>
        </w:rPr>
        <w:t xml:space="preserve"> Endocrinology and </w:t>
      </w:r>
      <w:proofErr w:type="spellStart"/>
      <w:r w:rsidRPr="00646252">
        <w:rPr>
          <w:szCs w:val="20"/>
          <w:lang w:val="en-US"/>
        </w:rPr>
        <w:t>Diabetology</w:t>
      </w:r>
      <w:proofErr w:type="spellEnd"/>
      <w:r w:rsidRPr="00646252">
        <w:rPr>
          <w:szCs w:val="20"/>
          <w:lang w:val="en-US"/>
        </w:rPr>
        <w:t xml:space="preserve"> Unit is headed by Prof. Andrea </w:t>
      </w:r>
      <w:proofErr w:type="spellStart"/>
      <w:r w:rsidRPr="00646252">
        <w:rPr>
          <w:szCs w:val="20"/>
          <w:lang w:val="en-US"/>
        </w:rPr>
        <w:t>Lania</w:t>
      </w:r>
      <w:proofErr w:type="spellEnd"/>
      <w:r w:rsidRPr="00646252">
        <w:rPr>
          <w:szCs w:val="20"/>
          <w:lang w:val="en-US"/>
        </w:rPr>
        <w:t xml:space="preserve"> and is staffed by two professors, six senior endocrinologists and diabetologists and twenty </w:t>
      </w:r>
      <w:r>
        <w:rPr>
          <w:szCs w:val="20"/>
          <w:lang w:val="en-US"/>
        </w:rPr>
        <w:t>residents</w:t>
      </w:r>
      <w:r w:rsidRPr="00646252">
        <w:rPr>
          <w:szCs w:val="20"/>
          <w:lang w:val="en-US"/>
        </w:rPr>
        <w:t xml:space="preserve">. </w:t>
      </w:r>
    </w:p>
    <w:p w14:paraId="082476B9" w14:textId="1ADB3CF2" w:rsidR="00646252" w:rsidRPr="00646252" w:rsidRDefault="00646252" w:rsidP="00646252">
      <w:pPr>
        <w:pStyle w:val="NormaleWeb"/>
        <w:jc w:val="both"/>
        <w:rPr>
          <w:szCs w:val="20"/>
          <w:lang w:val="en-US"/>
        </w:rPr>
      </w:pPr>
      <w:r w:rsidRPr="00646252">
        <w:rPr>
          <w:szCs w:val="20"/>
          <w:lang w:val="en-US"/>
        </w:rPr>
        <w:t xml:space="preserve">Prof. A. </w:t>
      </w:r>
      <w:proofErr w:type="spellStart"/>
      <w:r w:rsidRPr="00646252">
        <w:rPr>
          <w:szCs w:val="20"/>
          <w:lang w:val="en-US"/>
        </w:rPr>
        <w:t>Lania</w:t>
      </w:r>
      <w:proofErr w:type="spellEnd"/>
      <w:r w:rsidRPr="00646252">
        <w:rPr>
          <w:szCs w:val="20"/>
          <w:lang w:val="en-US"/>
        </w:rPr>
        <w:t xml:space="preserve"> coordinates, together with the Pancreas Surgery and Oncology Units, the multidisciplinary group for the management of neuroendocrine tumors, recognized as a center of excellence by the European Neuroendocrine Tumors Society (ENETS). This group is also part of the European Community's European Network of Rare Solid Tumors (ERN-EURACAN).</w:t>
      </w:r>
    </w:p>
    <w:p w14:paraId="3FA21670" w14:textId="77C68DC5" w:rsidR="00646252" w:rsidRPr="00646252" w:rsidRDefault="00646252" w:rsidP="00646252">
      <w:pPr>
        <w:pStyle w:val="NormaleWeb"/>
        <w:jc w:val="both"/>
        <w:rPr>
          <w:lang w:val="en-US"/>
        </w:rPr>
      </w:pPr>
      <w:r w:rsidRPr="00646252">
        <w:rPr>
          <w:szCs w:val="20"/>
          <w:lang w:val="en-US"/>
        </w:rPr>
        <w:t xml:space="preserve">The recipient of the Clinical </w:t>
      </w:r>
      <w:proofErr w:type="spellStart"/>
      <w:r w:rsidR="0040196B" w:rsidRPr="00356D29">
        <w:rPr>
          <w:lang w:val="en-US"/>
        </w:rPr>
        <w:t>Observership</w:t>
      </w:r>
      <w:proofErr w:type="spellEnd"/>
      <w:r w:rsidR="0040196B" w:rsidRPr="00356D29">
        <w:rPr>
          <w:lang w:val="en-US"/>
        </w:rPr>
        <w:t xml:space="preserve"> </w:t>
      </w:r>
      <w:r w:rsidRPr="00646252">
        <w:rPr>
          <w:szCs w:val="20"/>
          <w:lang w:val="en-US"/>
        </w:rPr>
        <w:t>Program will have the opportunity to visit the day hospital unit (dynamic test for diagnosis and follow-up of pituitary and adrenal tumors) and the outpatient clinics dedicated to neuroendocrinology, osteometabolic diseases, diabetes and andrology.</w:t>
      </w:r>
    </w:p>
    <w:p w14:paraId="116CF5FC" w14:textId="54579954" w:rsidR="00D97093" w:rsidRPr="00646252" w:rsidRDefault="00596070" w:rsidP="00646252">
      <w:pPr>
        <w:pStyle w:val="NormaleWeb"/>
        <w:numPr>
          <w:ilvl w:val="0"/>
          <w:numId w:val="9"/>
        </w:numPr>
        <w:jc w:val="both"/>
        <w:rPr>
          <w:lang w:val="en-US"/>
        </w:rPr>
      </w:pPr>
      <w:r w:rsidRPr="00646252">
        <w:rPr>
          <w:u w:val="single"/>
          <w:lang w:val="en-US"/>
        </w:rPr>
        <w:t>Neuroendocrinology</w:t>
      </w:r>
      <w:r w:rsidR="00312C82" w:rsidRPr="00646252">
        <w:rPr>
          <w:lang w:val="en-US"/>
        </w:rPr>
        <w:t>:</w:t>
      </w:r>
    </w:p>
    <w:p w14:paraId="1C258A88" w14:textId="1E9E01F3" w:rsidR="00D70BDB" w:rsidRPr="00317EB9" w:rsidRDefault="008841AD" w:rsidP="003B069B">
      <w:pPr>
        <w:pStyle w:val="NormaleWeb"/>
        <w:ind w:left="720"/>
        <w:jc w:val="both"/>
        <w:rPr>
          <w:lang w:val="en-US"/>
        </w:rPr>
      </w:pPr>
      <w:r w:rsidRPr="008841AD">
        <w:rPr>
          <w:lang w:val="en-US"/>
        </w:rPr>
        <w:t xml:space="preserve">Prof. Andrea </w:t>
      </w:r>
      <w:proofErr w:type="spellStart"/>
      <w:r w:rsidRPr="008841AD">
        <w:rPr>
          <w:lang w:val="en-US"/>
        </w:rPr>
        <w:t>Lania</w:t>
      </w:r>
      <w:proofErr w:type="spellEnd"/>
      <w:r w:rsidRPr="008841AD">
        <w:rPr>
          <w:lang w:val="en-US"/>
        </w:rPr>
        <w:t xml:space="preserve"> coordinates the </w:t>
      </w:r>
      <w:r w:rsidR="000547F2">
        <w:rPr>
          <w:lang w:val="en-US"/>
        </w:rPr>
        <w:t>Unit</w:t>
      </w:r>
      <w:r w:rsidRPr="008841AD">
        <w:rPr>
          <w:lang w:val="en-US"/>
        </w:rPr>
        <w:t xml:space="preserve"> for the diagnosis and treatment of neuroendocrine disorders</w:t>
      </w:r>
      <w:r w:rsidR="009106B2">
        <w:rPr>
          <w:lang w:val="en-US"/>
        </w:rPr>
        <w:t>.</w:t>
      </w:r>
      <w:r>
        <w:rPr>
          <w:lang w:val="en-US"/>
        </w:rPr>
        <w:br/>
      </w:r>
      <w:r w:rsidR="00F94DE6">
        <w:rPr>
          <w:lang w:val="en-US"/>
        </w:rPr>
        <w:t>T</w:t>
      </w:r>
      <w:r w:rsidR="00312C82" w:rsidRPr="00312C82">
        <w:rPr>
          <w:lang w:val="en-US"/>
        </w:rPr>
        <w:t xml:space="preserve">he specialist outpatient clinics </w:t>
      </w:r>
      <w:r w:rsidR="00D70BDB">
        <w:rPr>
          <w:lang w:val="en-US"/>
        </w:rPr>
        <w:t>o</w:t>
      </w:r>
      <w:r w:rsidR="00312C82" w:rsidRPr="00312C82">
        <w:rPr>
          <w:lang w:val="en-US"/>
        </w:rPr>
        <w:t xml:space="preserve">n the field of neuroendocrinology </w:t>
      </w:r>
      <w:r w:rsidR="00D70BDB">
        <w:rPr>
          <w:lang w:val="en-US"/>
        </w:rPr>
        <w:t>are</w:t>
      </w:r>
      <w:r w:rsidR="00312C82">
        <w:rPr>
          <w:lang w:val="en-US"/>
        </w:rPr>
        <w:t>:</w:t>
      </w:r>
      <w:r w:rsidR="00D70BDB">
        <w:rPr>
          <w:lang w:val="en-US"/>
        </w:rPr>
        <w:tab/>
      </w:r>
      <w:r w:rsidR="00312C82">
        <w:rPr>
          <w:lang w:val="en-US"/>
        </w:rPr>
        <w:br/>
      </w:r>
      <w:r w:rsidR="00312C82" w:rsidRPr="00312C82">
        <w:rPr>
          <w:lang w:val="en-US"/>
        </w:rPr>
        <w:t xml:space="preserve">- Level II outpatient clinic for the management of patients </w:t>
      </w:r>
      <w:r w:rsidR="00312C82">
        <w:rPr>
          <w:lang w:val="en-US"/>
        </w:rPr>
        <w:t xml:space="preserve">with pituitary disease </w:t>
      </w:r>
      <w:r w:rsidR="00312C82" w:rsidRPr="00312C82">
        <w:rPr>
          <w:lang w:val="en-US"/>
        </w:rPr>
        <w:t>(pituitary tumors, acromegaly, Cushing's disease, hypopituitarism, growth hormone deficiency)</w:t>
      </w:r>
      <w:r w:rsidR="00312C82">
        <w:rPr>
          <w:lang w:val="en-US"/>
        </w:rPr>
        <w:t xml:space="preserve">. </w:t>
      </w:r>
      <w:r w:rsidR="00312C82" w:rsidRPr="00312C82">
        <w:rPr>
          <w:lang w:val="en-US"/>
        </w:rPr>
        <w:lastRenderedPageBreak/>
        <w:t>Prof. Andrea Lania coordinates the Pituitary Unit (</w:t>
      </w:r>
      <w:r w:rsidR="00CD2529">
        <w:rPr>
          <w:lang w:val="en-US"/>
        </w:rPr>
        <w:t xml:space="preserve">composed by dedicated </w:t>
      </w:r>
      <w:r w:rsidR="00F91921">
        <w:rPr>
          <w:lang w:val="en-US"/>
        </w:rPr>
        <w:t xml:space="preserve">endocrinologists, the </w:t>
      </w:r>
      <w:r w:rsidR="00312C82" w:rsidRPr="00312C82">
        <w:rPr>
          <w:lang w:val="en-US"/>
        </w:rPr>
        <w:t>neurosurgeons Dr</w:t>
      </w:r>
      <w:r w:rsidR="00312C82">
        <w:rPr>
          <w:lang w:val="en-US"/>
        </w:rPr>
        <w:t>.</w:t>
      </w:r>
      <w:r w:rsidR="00312C82" w:rsidRPr="00312C82">
        <w:rPr>
          <w:lang w:val="en-US"/>
        </w:rPr>
        <w:t xml:space="preserve"> Giovanni </w:t>
      </w:r>
      <w:proofErr w:type="spellStart"/>
      <w:r w:rsidR="00312C82" w:rsidRPr="00312C82">
        <w:rPr>
          <w:lang w:val="en-US"/>
        </w:rPr>
        <w:t>Lasio</w:t>
      </w:r>
      <w:proofErr w:type="spellEnd"/>
      <w:r w:rsidR="00312C82" w:rsidRPr="00312C82">
        <w:rPr>
          <w:lang w:val="en-US"/>
        </w:rPr>
        <w:t xml:space="preserve"> and Dr</w:t>
      </w:r>
      <w:r w:rsidR="00312C82">
        <w:rPr>
          <w:lang w:val="en-US"/>
        </w:rPr>
        <w:t>.</w:t>
      </w:r>
      <w:r w:rsidR="00312C82" w:rsidRPr="00312C82">
        <w:rPr>
          <w:lang w:val="en-US"/>
        </w:rPr>
        <w:t xml:space="preserve"> Maria Pia </w:t>
      </w:r>
      <w:proofErr w:type="spellStart"/>
      <w:r w:rsidR="00312C82" w:rsidRPr="00312C82">
        <w:rPr>
          <w:lang w:val="en-US"/>
        </w:rPr>
        <w:t>Tropeano</w:t>
      </w:r>
      <w:proofErr w:type="spellEnd"/>
      <w:r w:rsidR="00F91921">
        <w:rPr>
          <w:lang w:val="en-US"/>
        </w:rPr>
        <w:t xml:space="preserve">, the </w:t>
      </w:r>
      <w:proofErr w:type="spellStart"/>
      <w:r w:rsidR="00F91921">
        <w:rPr>
          <w:lang w:val="en-US"/>
        </w:rPr>
        <w:t>n</w:t>
      </w:r>
      <w:r w:rsidR="00312C82" w:rsidRPr="00312C82">
        <w:rPr>
          <w:lang w:val="en-US"/>
        </w:rPr>
        <w:t>euoradiologist</w:t>
      </w:r>
      <w:proofErr w:type="spellEnd"/>
      <w:r w:rsidR="00312C82" w:rsidRPr="00312C82">
        <w:rPr>
          <w:lang w:val="en-US"/>
        </w:rPr>
        <w:t xml:space="preserve"> Dr</w:t>
      </w:r>
      <w:r w:rsidR="00312C82">
        <w:rPr>
          <w:lang w:val="en-US"/>
        </w:rPr>
        <w:t>. Marco</w:t>
      </w:r>
      <w:r w:rsidR="00312C82" w:rsidRPr="00312C82">
        <w:rPr>
          <w:lang w:val="en-US"/>
        </w:rPr>
        <w:t xml:space="preserve"> </w:t>
      </w:r>
      <w:proofErr w:type="spellStart"/>
      <w:r w:rsidR="00312C82" w:rsidRPr="00312C82">
        <w:rPr>
          <w:lang w:val="en-US"/>
        </w:rPr>
        <w:t>Grimaldi</w:t>
      </w:r>
      <w:proofErr w:type="spellEnd"/>
      <w:r w:rsidR="00312C82" w:rsidRPr="00312C82">
        <w:rPr>
          <w:lang w:val="en-US"/>
        </w:rPr>
        <w:t xml:space="preserve">, </w:t>
      </w:r>
      <w:r w:rsidR="00F91921">
        <w:rPr>
          <w:lang w:val="en-US"/>
        </w:rPr>
        <w:t xml:space="preserve">the </w:t>
      </w:r>
      <w:proofErr w:type="spellStart"/>
      <w:r w:rsidR="00F91921">
        <w:rPr>
          <w:lang w:val="en-US"/>
        </w:rPr>
        <w:t>a</w:t>
      </w:r>
      <w:r w:rsidR="00312C82" w:rsidRPr="00312C82">
        <w:rPr>
          <w:lang w:val="en-US"/>
        </w:rPr>
        <w:t>natomopathologist</w:t>
      </w:r>
      <w:proofErr w:type="spellEnd"/>
      <w:r w:rsidR="00312C82" w:rsidRPr="00312C82">
        <w:rPr>
          <w:lang w:val="en-US"/>
        </w:rPr>
        <w:t xml:space="preserve"> Prof. Silvia </w:t>
      </w:r>
      <w:proofErr w:type="spellStart"/>
      <w:r w:rsidR="00312C82" w:rsidRPr="00312C82">
        <w:rPr>
          <w:lang w:val="en-US"/>
        </w:rPr>
        <w:t>Uccella</w:t>
      </w:r>
      <w:proofErr w:type="spellEnd"/>
      <w:r w:rsidR="00312C82" w:rsidRPr="00312C82">
        <w:rPr>
          <w:lang w:val="en-US"/>
        </w:rPr>
        <w:t>)</w:t>
      </w:r>
      <w:r w:rsidR="00646252">
        <w:rPr>
          <w:lang w:val="en-US"/>
        </w:rPr>
        <w:t xml:space="preserve">; </w:t>
      </w:r>
      <w:r w:rsidR="00646252">
        <w:rPr>
          <w:lang w:val="en-US"/>
        </w:rPr>
        <w:tab/>
      </w:r>
      <w:r w:rsidR="00312C82">
        <w:rPr>
          <w:lang w:val="en-US"/>
        </w:rPr>
        <w:br/>
      </w:r>
      <w:r w:rsidR="00312C82" w:rsidRPr="00312C82">
        <w:rPr>
          <w:lang w:val="en-US"/>
        </w:rPr>
        <w:t xml:space="preserve">- Multidisciplinary outpatient clinic for neuroendocrine </w:t>
      </w:r>
      <w:proofErr w:type="spellStart"/>
      <w:r w:rsidR="00312C82" w:rsidRPr="00312C82">
        <w:rPr>
          <w:lang w:val="en-US"/>
        </w:rPr>
        <w:t>tumours</w:t>
      </w:r>
      <w:proofErr w:type="spellEnd"/>
      <w:r w:rsidR="00312C82" w:rsidRPr="00312C82">
        <w:rPr>
          <w:lang w:val="en-US"/>
        </w:rPr>
        <w:t xml:space="preserve"> (clinical and therapeutic pathway, including radiotherapy (PRRT) and locoregional treatment (chemoembolization), in collaboration with the nuclear medicine, radiology and oncology departments)</w:t>
      </w:r>
      <w:r w:rsidR="00646252">
        <w:rPr>
          <w:lang w:val="en-US"/>
        </w:rPr>
        <w:t>;</w:t>
      </w:r>
      <w:r w:rsidR="00646252">
        <w:rPr>
          <w:lang w:val="en-US"/>
        </w:rPr>
        <w:tab/>
      </w:r>
      <w:r w:rsidR="00312C82">
        <w:rPr>
          <w:lang w:val="en-US"/>
        </w:rPr>
        <w:br/>
      </w:r>
      <w:r w:rsidR="00312C82" w:rsidRPr="00312C82">
        <w:rPr>
          <w:lang w:val="en-US"/>
        </w:rPr>
        <w:t xml:space="preserve">- </w:t>
      </w:r>
      <w:r w:rsidR="00D70BDB" w:rsidRPr="00D70BDB">
        <w:rPr>
          <w:lang w:val="en-US"/>
        </w:rPr>
        <w:t>Level II outpatient clinic for the management of patients with thyroid cancer and parathyroid pathology (opportunity to attend outpatient clinic for thyroid imaging and mini-invasive procedures, including thyroid nodule biopsy and ablation)</w:t>
      </w:r>
      <w:r w:rsidR="00646252">
        <w:rPr>
          <w:lang w:val="en-US"/>
        </w:rPr>
        <w:t>;</w:t>
      </w:r>
      <w:r w:rsidR="00646252">
        <w:rPr>
          <w:lang w:val="en-US"/>
        </w:rPr>
        <w:tab/>
      </w:r>
      <w:r w:rsidR="00312C82">
        <w:rPr>
          <w:lang w:val="en-US"/>
        </w:rPr>
        <w:br/>
      </w:r>
      <w:r w:rsidR="00312C82" w:rsidRPr="00312C82">
        <w:rPr>
          <w:lang w:val="en-US"/>
        </w:rPr>
        <w:t xml:space="preserve">- Level II outpatient clinic for the management of patients with adrenal </w:t>
      </w:r>
      <w:r w:rsidR="00646252" w:rsidRPr="00312C82">
        <w:rPr>
          <w:lang w:val="en-US"/>
        </w:rPr>
        <w:t>tumors</w:t>
      </w:r>
      <w:r w:rsidR="00D70BDB">
        <w:rPr>
          <w:lang w:val="en-US"/>
        </w:rPr>
        <w:t>.</w:t>
      </w:r>
    </w:p>
    <w:p w14:paraId="67404FE8" w14:textId="77777777" w:rsidR="000547F2" w:rsidRPr="000547F2" w:rsidRDefault="00F94DE6" w:rsidP="000547F2">
      <w:pPr>
        <w:pStyle w:val="NormaleWeb"/>
        <w:numPr>
          <w:ilvl w:val="0"/>
          <w:numId w:val="9"/>
        </w:numPr>
        <w:jc w:val="both"/>
      </w:pPr>
      <w:r w:rsidRPr="000547F2">
        <w:rPr>
          <w:u w:val="single"/>
          <w:lang w:val="en-US"/>
        </w:rPr>
        <w:t>Osteometabolic disorders</w:t>
      </w:r>
      <w:r w:rsidRPr="000547F2">
        <w:rPr>
          <w:lang w:val="en-US"/>
        </w:rPr>
        <w:t>:</w:t>
      </w:r>
    </w:p>
    <w:p w14:paraId="29466295" w14:textId="095B1A5B" w:rsidR="000547F2" w:rsidRPr="00E1338C" w:rsidRDefault="000547F2" w:rsidP="000547F2">
      <w:pPr>
        <w:pStyle w:val="NormaleWeb"/>
        <w:ind w:left="720"/>
        <w:jc w:val="both"/>
        <w:rPr>
          <w:lang w:val="en-US"/>
        </w:rPr>
      </w:pPr>
      <w:r w:rsidRPr="000547F2">
        <w:rPr>
          <w:lang w:val="en-US"/>
        </w:rPr>
        <w:t xml:space="preserve">Prof Gherardo Mazziotti coordinates the </w:t>
      </w:r>
      <w:r>
        <w:rPr>
          <w:lang w:val="en-US"/>
        </w:rPr>
        <w:t>Unit</w:t>
      </w:r>
      <w:r w:rsidRPr="000547F2">
        <w:rPr>
          <w:lang w:val="en-US"/>
        </w:rPr>
        <w:t xml:space="preserve"> for the diagnosis and treatment of osteometabolic diseases. The specialists in the Osteometabolic Diseases Unit deal with the complex and integrated management of osteoporosis secondary to endocrinological, rheumatological, gastroenterological and neurological diseases, as well as drug-induced osteoporosis in patients with neoplasms, systemic inflammatory </w:t>
      </w:r>
      <w:r w:rsidR="00646252" w:rsidRPr="000547F2">
        <w:rPr>
          <w:lang w:val="en-US"/>
        </w:rPr>
        <w:t>diseases,</w:t>
      </w:r>
      <w:r w:rsidRPr="000547F2">
        <w:rPr>
          <w:lang w:val="en-US"/>
        </w:rPr>
        <w:t xml:space="preserve"> and post-transplant follow-up. </w:t>
      </w:r>
    </w:p>
    <w:p w14:paraId="0C40A5CE" w14:textId="070ED9B2" w:rsidR="00592765" w:rsidRDefault="000547F2" w:rsidP="00592765">
      <w:pPr>
        <w:pStyle w:val="NormaleWeb"/>
        <w:ind w:left="720"/>
        <w:jc w:val="both"/>
        <w:rPr>
          <w:lang w:val="en-US"/>
        </w:rPr>
      </w:pPr>
      <w:r w:rsidRPr="000547F2">
        <w:rPr>
          <w:lang w:val="en-US"/>
        </w:rPr>
        <w:t>The specialist outpatient clinics working in osteometabolic diseases are</w:t>
      </w:r>
      <w:r>
        <w:rPr>
          <w:lang w:val="en-US"/>
        </w:rPr>
        <w:t>:</w:t>
      </w:r>
      <w:r w:rsidR="00646252">
        <w:rPr>
          <w:lang w:val="en-US"/>
        </w:rPr>
        <w:tab/>
      </w:r>
      <w:r>
        <w:rPr>
          <w:lang w:val="en-US"/>
        </w:rPr>
        <w:br/>
      </w:r>
      <w:r w:rsidRPr="000547F2">
        <w:rPr>
          <w:lang w:val="en-US"/>
        </w:rPr>
        <w:lastRenderedPageBreak/>
        <w:t xml:space="preserve">- Level I </w:t>
      </w:r>
      <w:r>
        <w:rPr>
          <w:lang w:val="en-US"/>
        </w:rPr>
        <w:t>o</w:t>
      </w:r>
      <w:r w:rsidRPr="000547F2">
        <w:rPr>
          <w:lang w:val="en-US"/>
        </w:rPr>
        <w:t xml:space="preserve">utpatient </w:t>
      </w:r>
      <w:r>
        <w:rPr>
          <w:lang w:val="en-US"/>
        </w:rPr>
        <w:t>c</w:t>
      </w:r>
      <w:r w:rsidRPr="000547F2">
        <w:rPr>
          <w:lang w:val="en-US"/>
        </w:rPr>
        <w:t>linic for the diagnostic and therapeutic management of patients with osteoporosis.</w:t>
      </w:r>
      <w:r>
        <w:rPr>
          <w:lang w:val="en-US"/>
        </w:rPr>
        <w:tab/>
      </w:r>
      <w:r>
        <w:rPr>
          <w:lang w:val="en-US"/>
        </w:rPr>
        <w:br/>
        <w:t xml:space="preserve">- </w:t>
      </w:r>
      <w:r w:rsidRPr="000547F2">
        <w:rPr>
          <w:lang w:val="en-US"/>
        </w:rPr>
        <w:t xml:space="preserve">Level II </w:t>
      </w:r>
      <w:r>
        <w:rPr>
          <w:lang w:val="en-US"/>
        </w:rPr>
        <w:t>o</w:t>
      </w:r>
      <w:r w:rsidRPr="000547F2">
        <w:rPr>
          <w:lang w:val="en-US"/>
        </w:rPr>
        <w:t xml:space="preserve">utpatient </w:t>
      </w:r>
      <w:r>
        <w:rPr>
          <w:lang w:val="en-US"/>
        </w:rPr>
        <w:t>c</w:t>
      </w:r>
      <w:r w:rsidRPr="000547F2">
        <w:rPr>
          <w:lang w:val="en-US"/>
        </w:rPr>
        <w:t>linic for the diagnosis and treatment of osteoporosis associated with oncological diseases</w:t>
      </w:r>
      <w:r>
        <w:rPr>
          <w:lang w:val="en-US"/>
        </w:rPr>
        <w:t>.</w:t>
      </w:r>
      <w:r>
        <w:rPr>
          <w:lang w:val="en-US"/>
        </w:rPr>
        <w:tab/>
      </w:r>
      <w:r>
        <w:rPr>
          <w:lang w:val="en-US"/>
        </w:rPr>
        <w:br/>
        <w:t xml:space="preserve">- </w:t>
      </w:r>
      <w:r w:rsidRPr="000547F2">
        <w:rPr>
          <w:lang w:val="en-US"/>
        </w:rPr>
        <w:t>Level II outpatient clinic for the diagnosis and treatment of drug-induced osteoporosis</w:t>
      </w:r>
      <w:r>
        <w:rPr>
          <w:lang w:val="en-US"/>
        </w:rPr>
        <w:t>.</w:t>
      </w:r>
      <w:r>
        <w:rPr>
          <w:lang w:val="en-US"/>
        </w:rPr>
        <w:br/>
        <w:t xml:space="preserve">- </w:t>
      </w:r>
      <w:r w:rsidRPr="000547F2">
        <w:rPr>
          <w:lang w:val="en-US"/>
        </w:rPr>
        <w:t xml:space="preserve">Level II </w:t>
      </w:r>
      <w:r>
        <w:rPr>
          <w:lang w:val="en-US"/>
        </w:rPr>
        <w:t>o</w:t>
      </w:r>
      <w:r w:rsidRPr="000547F2">
        <w:rPr>
          <w:lang w:val="en-US"/>
        </w:rPr>
        <w:t xml:space="preserve">utpatient </w:t>
      </w:r>
      <w:r>
        <w:rPr>
          <w:lang w:val="en-US"/>
        </w:rPr>
        <w:t>c</w:t>
      </w:r>
      <w:r w:rsidRPr="000547F2">
        <w:rPr>
          <w:lang w:val="en-US"/>
        </w:rPr>
        <w:t xml:space="preserve">linic for </w:t>
      </w:r>
      <w:r>
        <w:rPr>
          <w:lang w:val="en-US"/>
        </w:rPr>
        <w:t>d</w:t>
      </w:r>
      <w:r w:rsidRPr="000547F2">
        <w:rPr>
          <w:lang w:val="en-US"/>
        </w:rPr>
        <w:t xml:space="preserve">iagnosis and </w:t>
      </w:r>
      <w:r>
        <w:rPr>
          <w:lang w:val="en-US"/>
        </w:rPr>
        <w:t>t</w:t>
      </w:r>
      <w:r w:rsidRPr="000547F2">
        <w:rPr>
          <w:lang w:val="en-US"/>
        </w:rPr>
        <w:t xml:space="preserve">reatment of </w:t>
      </w:r>
      <w:r>
        <w:rPr>
          <w:lang w:val="en-US"/>
        </w:rPr>
        <w:t>s</w:t>
      </w:r>
      <w:r w:rsidRPr="000547F2">
        <w:rPr>
          <w:lang w:val="en-US"/>
        </w:rPr>
        <w:t xml:space="preserve">keletal </w:t>
      </w:r>
      <w:r>
        <w:rPr>
          <w:lang w:val="en-US"/>
        </w:rPr>
        <w:t>f</w:t>
      </w:r>
      <w:r w:rsidRPr="000547F2">
        <w:rPr>
          <w:lang w:val="en-US"/>
        </w:rPr>
        <w:t xml:space="preserve">ragility in </w:t>
      </w:r>
      <w:r>
        <w:rPr>
          <w:lang w:val="en-US"/>
        </w:rPr>
        <w:t>p</w:t>
      </w:r>
      <w:r w:rsidRPr="000547F2">
        <w:rPr>
          <w:lang w:val="en-US"/>
        </w:rPr>
        <w:t xml:space="preserve">atients after </w:t>
      </w:r>
      <w:r>
        <w:rPr>
          <w:lang w:val="en-US"/>
        </w:rPr>
        <w:t>s</w:t>
      </w:r>
      <w:r w:rsidRPr="000547F2">
        <w:rPr>
          <w:lang w:val="en-US"/>
        </w:rPr>
        <w:t xml:space="preserve">pinal </w:t>
      </w:r>
      <w:r>
        <w:rPr>
          <w:lang w:val="en-US"/>
        </w:rPr>
        <w:t>s</w:t>
      </w:r>
      <w:r w:rsidRPr="000547F2">
        <w:rPr>
          <w:lang w:val="en-US"/>
        </w:rPr>
        <w:t>urger</w:t>
      </w:r>
      <w:r>
        <w:rPr>
          <w:lang w:val="en-US"/>
        </w:rPr>
        <w:t>y.</w:t>
      </w:r>
      <w:r>
        <w:rPr>
          <w:lang w:val="en-US"/>
        </w:rPr>
        <w:tab/>
      </w:r>
      <w:r>
        <w:rPr>
          <w:lang w:val="en-US"/>
        </w:rPr>
        <w:br/>
        <w:t xml:space="preserve">- </w:t>
      </w:r>
      <w:r w:rsidRPr="000547F2">
        <w:rPr>
          <w:lang w:val="en-US"/>
        </w:rPr>
        <w:t xml:space="preserve">Outpatient clinic for the intravenous administration of </w:t>
      </w:r>
      <w:proofErr w:type="spellStart"/>
      <w:r w:rsidRPr="000547F2">
        <w:rPr>
          <w:lang w:val="en-US"/>
        </w:rPr>
        <w:t>neridronate</w:t>
      </w:r>
      <w:proofErr w:type="spellEnd"/>
      <w:r w:rsidRPr="000547F2">
        <w:rPr>
          <w:lang w:val="en-US"/>
        </w:rPr>
        <w:t xml:space="preserve"> (for the treatment of </w:t>
      </w:r>
      <w:proofErr w:type="spellStart"/>
      <w:r w:rsidRPr="000547F2">
        <w:rPr>
          <w:lang w:val="en-US"/>
        </w:rPr>
        <w:t>algodystrophy</w:t>
      </w:r>
      <w:proofErr w:type="spellEnd"/>
      <w:r w:rsidRPr="000547F2">
        <w:rPr>
          <w:lang w:val="en-US"/>
        </w:rPr>
        <w:t xml:space="preserve"> and </w:t>
      </w:r>
      <w:proofErr w:type="spellStart"/>
      <w:r w:rsidRPr="000547F2">
        <w:rPr>
          <w:lang w:val="en-US"/>
        </w:rPr>
        <w:t>osteogenesis</w:t>
      </w:r>
      <w:proofErr w:type="spellEnd"/>
      <w:r w:rsidRPr="000547F2">
        <w:rPr>
          <w:lang w:val="en-US"/>
        </w:rPr>
        <w:t xml:space="preserve"> </w:t>
      </w:r>
      <w:proofErr w:type="spellStart"/>
      <w:r w:rsidRPr="000547F2">
        <w:rPr>
          <w:lang w:val="en-US"/>
        </w:rPr>
        <w:t>imperfecta</w:t>
      </w:r>
      <w:proofErr w:type="spellEnd"/>
      <w:r w:rsidRPr="000547F2">
        <w:rPr>
          <w:lang w:val="en-US"/>
        </w:rPr>
        <w:t>) and zoledronate (for the treatment of osteoporosis and Paget's disease).</w:t>
      </w:r>
    </w:p>
    <w:p w14:paraId="272581BD" w14:textId="77777777" w:rsidR="00D97093" w:rsidRDefault="00D97093" w:rsidP="00592765">
      <w:pPr>
        <w:pStyle w:val="NormaleWeb"/>
        <w:numPr>
          <w:ilvl w:val="0"/>
          <w:numId w:val="9"/>
        </w:numPr>
        <w:jc w:val="both"/>
        <w:rPr>
          <w:u w:val="single"/>
          <w:lang w:val="en-US"/>
        </w:rPr>
      </w:pPr>
      <w:r w:rsidRPr="00592765">
        <w:rPr>
          <w:u w:val="single"/>
          <w:lang w:val="en-US"/>
        </w:rPr>
        <w:t>Andrology</w:t>
      </w:r>
      <w:r w:rsidR="00592765">
        <w:rPr>
          <w:u w:val="single"/>
          <w:lang w:val="en-US"/>
        </w:rPr>
        <w:t>:</w:t>
      </w:r>
    </w:p>
    <w:p w14:paraId="0F83476B" w14:textId="588F939A" w:rsidR="002C09D8" w:rsidRPr="00E77579" w:rsidRDefault="00E77579" w:rsidP="00E1338C">
      <w:pPr>
        <w:pStyle w:val="NormaleWeb"/>
        <w:ind w:left="720"/>
        <w:jc w:val="both"/>
        <w:rPr>
          <w:lang w:val="en-US"/>
        </w:rPr>
      </w:pPr>
      <w:r>
        <w:rPr>
          <w:lang w:val="en-US"/>
        </w:rPr>
        <w:t xml:space="preserve">Dr. Alessandro </w:t>
      </w:r>
      <w:proofErr w:type="spellStart"/>
      <w:r>
        <w:rPr>
          <w:lang w:val="en-US"/>
        </w:rPr>
        <w:t>Pizzocaro</w:t>
      </w:r>
      <w:proofErr w:type="spellEnd"/>
      <w:r>
        <w:rPr>
          <w:lang w:val="en-US"/>
        </w:rPr>
        <w:t xml:space="preserve"> </w:t>
      </w:r>
      <w:r w:rsidR="009A0E9B">
        <w:rPr>
          <w:lang w:val="en-US"/>
        </w:rPr>
        <w:t>coordinates the Andrology Unit</w:t>
      </w:r>
      <w:r w:rsidR="0021390A">
        <w:rPr>
          <w:lang w:val="en-US"/>
        </w:rPr>
        <w:t xml:space="preserve"> in collaboration with</w:t>
      </w:r>
      <w:r w:rsidR="00DA62FC" w:rsidRPr="00DA62FC">
        <w:rPr>
          <w:lang w:val="en-US"/>
        </w:rPr>
        <w:t xml:space="preserve"> the Urology, Oncology, Radiotherapy and Reproductive Medicine Uni</w:t>
      </w:r>
      <w:r w:rsidR="00FD20FD">
        <w:rPr>
          <w:lang w:val="en-US"/>
        </w:rPr>
        <w:t>ts.</w:t>
      </w:r>
      <w:r w:rsidR="0021390A">
        <w:rPr>
          <w:lang w:val="en-US"/>
        </w:rPr>
        <w:t xml:space="preserve"> </w:t>
      </w:r>
      <w:r w:rsidR="002C09D8" w:rsidRPr="002C09D8">
        <w:rPr>
          <w:lang w:val="en-US"/>
        </w:rPr>
        <w:t xml:space="preserve">The specialist outpatient clinics </w:t>
      </w:r>
      <w:r w:rsidR="00FD20FD">
        <w:rPr>
          <w:lang w:val="en-US"/>
        </w:rPr>
        <w:t>of the</w:t>
      </w:r>
      <w:r w:rsidR="002C09D8" w:rsidRPr="002C09D8">
        <w:rPr>
          <w:lang w:val="en-US"/>
        </w:rPr>
        <w:t xml:space="preserve"> Andrology </w:t>
      </w:r>
      <w:r w:rsidR="0021390A">
        <w:rPr>
          <w:lang w:val="en-US"/>
        </w:rPr>
        <w:t>field</w:t>
      </w:r>
      <w:r w:rsidR="002C09D8" w:rsidRPr="002C09D8">
        <w:rPr>
          <w:lang w:val="en-US"/>
        </w:rPr>
        <w:t xml:space="preserve"> are</w:t>
      </w:r>
      <w:r w:rsidR="0021390A">
        <w:rPr>
          <w:lang w:val="en-US"/>
        </w:rPr>
        <w:t>:</w:t>
      </w:r>
      <w:r w:rsidR="00E1338C">
        <w:rPr>
          <w:lang w:val="en-US"/>
        </w:rPr>
        <w:tab/>
      </w:r>
      <w:r w:rsidR="00E1338C">
        <w:rPr>
          <w:lang w:val="en-US"/>
        </w:rPr>
        <w:br/>
      </w:r>
      <w:r w:rsidR="00E55C5A" w:rsidRPr="000547F2">
        <w:rPr>
          <w:lang w:val="en-US"/>
        </w:rPr>
        <w:t xml:space="preserve">- Level I </w:t>
      </w:r>
      <w:r w:rsidR="00E55C5A">
        <w:rPr>
          <w:lang w:val="en-US"/>
        </w:rPr>
        <w:t>o</w:t>
      </w:r>
      <w:r w:rsidR="00E55C5A" w:rsidRPr="000547F2">
        <w:rPr>
          <w:lang w:val="en-US"/>
        </w:rPr>
        <w:t xml:space="preserve">utpatient </w:t>
      </w:r>
      <w:r w:rsidR="00E55C5A">
        <w:rPr>
          <w:lang w:val="en-US"/>
        </w:rPr>
        <w:t>c</w:t>
      </w:r>
      <w:r w:rsidR="00E55C5A" w:rsidRPr="000547F2">
        <w:rPr>
          <w:lang w:val="en-US"/>
        </w:rPr>
        <w:t>linic for the diagno</w:t>
      </w:r>
      <w:r w:rsidR="00BC5F16">
        <w:rPr>
          <w:lang w:val="en-US"/>
        </w:rPr>
        <w:t>sis and</w:t>
      </w:r>
      <w:r w:rsidR="00E55C5A" w:rsidRPr="000547F2">
        <w:rPr>
          <w:lang w:val="en-US"/>
        </w:rPr>
        <w:t xml:space="preserve"> management of </w:t>
      </w:r>
      <w:r w:rsidR="00E1338C" w:rsidRPr="000547F2">
        <w:rPr>
          <w:lang w:val="en-US"/>
        </w:rPr>
        <w:t>patients with</w:t>
      </w:r>
      <w:r w:rsidR="00E55C5A" w:rsidRPr="000547F2">
        <w:rPr>
          <w:lang w:val="en-US"/>
        </w:rPr>
        <w:t xml:space="preserve"> </w:t>
      </w:r>
      <w:r w:rsidR="00BC5F16" w:rsidRPr="002C09D8">
        <w:rPr>
          <w:lang w:val="en-US"/>
        </w:rPr>
        <w:t>hypogonadism</w:t>
      </w:r>
      <w:r w:rsidR="00C572D2">
        <w:rPr>
          <w:lang w:val="en-US"/>
        </w:rPr>
        <w:t xml:space="preserve"> and</w:t>
      </w:r>
      <w:r w:rsidR="00BF1000">
        <w:rPr>
          <w:lang w:val="en-US"/>
        </w:rPr>
        <w:t xml:space="preserve"> </w:t>
      </w:r>
      <w:r w:rsidR="00BF1000" w:rsidRPr="00D43909">
        <w:rPr>
          <w:lang w:val="en-US"/>
        </w:rPr>
        <w:t>erectile dysfunction</w:t>
      </w:r>
      <w:r w:rsidR="00E1338C">
        <w:rPr>
          <w:lang w:val="en-US"/>
        </w:rPr>
        <w:t>;</w:t>
      </w:r>
      <w:r w:rsidR="00E1338C">
        <w:rPr>
          <w:lang w:val="en-US"/>
        </w:rPr>
        <w:tab/>
      </w:r>
      <w:r w:rsidR="00E1338C">
        <w:rPr>
          <w:lang w:val="en-US"/>
        </w:rPr>
        <w:br/>
      </w:r>
      <w:r w:rsidR="00BF1000">
        <w:rPr>
          <w:lang w:val="en-US"/>
        </w:rPr>
        <w:t xml:space="preserve">- </w:t>
      </w:r>
      <w:r w:rsidR="00026DE2">
        <w:rPr>
          <w:lang w:val="en-US"/>
        </w:rPr>
        <w:t xml:space="preserve">Level I </w:t>
      </w:r>
      <w:r w:rsidR="000C2BB9">
        <w:rPr>
          <w:lang w:val="en-US"/>
        </w:rPr>
        <w:t>outpatient</w:t>
      </w:r>
      <w:r w:rsidR="00CC7345">
        <w:rPr>
          <w:lang w:val="en-US"/>
        </w:rPr>
        <w:t xml:space="preserve"> clinic dedicated to</w:t>
      </w:r>
      <w:r w:rsidR="002C09D8" w:rsidRPr="00CC7345">
        <w:rPr>
          <w:lang w:val="en-US"/>
        </w:rPr>
        <w:t xml:space="preserve"> andrological rehabilitation</w:t>
      </w:r>
      <w:r w:rsidR="00CC7345">
        <w:rPr>
          <w:lang w:val="en-US"/>
        </w:rPr>
        <w:t xml:space="preserve"> </w:t>
      </w:r>
      <w:r w:rsidR="002C09D8" w:rsidRPr="00CC7345">
        <w:rPr>
          <w:lang w:val="en-US"/>
        </w:rPr>
        <w:t>(patients undergoing prostatectomy or prostate radiotherapy)</w:t>
      </w:r>
      <w:r w:rsidR="00E1338C">
        <w:rPr>
          <w:lang w:val="en-US"/>
        </w:rPr>
        <w:t>;</w:t>
      </w:r>
      <w:r w:rsidR="00E1338C">
        <w:rPr>
          <w:lang w:val="en-US"/>
        </w:rPr>
        <w:tab/>
      </w:r>
      <w:r w:rsidR="00E1338C">
        <w:rPr>
          <w:lang w:val="en-US"/>
        </w:rPr>
        <w:br/>
      </w:r>
      <w:r w:rsidR="000C2BB9">
        <w:rPr>
          <w:lang w:val="en-US"/>
        </w:rPr>
        <w:t>- Level II outpatient</w:t>
      </w:r>
      <w:r w:rsidR="00113849">
        <w:rPr>
          <w:lang w:val="en-US"/>
        </w:rPr>
        <w:t xml:space="preserve"> </w:t>
      </w:r>
      <w:r w:rsidR="002C09D8" w:rsidRPr="00331760">
        <w:rPr>
          <w:lang w:val="en-US"/>
        </w:rPr>
        <w:t>clinic dedicated</w:t>
      </w:r>
      <w:r w:rsidR="001924B2" w:rsidRPr="00331760">
        <w:rPr>
          <w:lang w:val="en-US"/>
        </w:rPr>
        <w:t xml:space="preserve"> to </w:t>
      </w:r>
      <w:r w:rsidR="002C09D8" w:rsidRPr="00331760">
        <w:rPr>
          <w:lang w:val="en-US"/>
        </w:rPr>
        <w:t>patients with Klinefelter's syndrome</w:t>
      </w:r>
      <w:r w:rsidR="00E1338C">
        <w:rPr>
          <w:lang w:val="en-US"/>
        </w:rPr>
        <w:t>;</w:t>
      </w:r>
      <w:r w:rsidR="00E1338C">
        <w:rPr>
          <w:lang w:val="en-US"/>
        </w:rPr>
        <w:tab/>
      </w:r>
      <w:r w:rsidR="00E1338C">
        <w:rPr>
          <w:lang w:val="en-US"/>
        </w:rPr>
        <w:br/>
      </w:r>
      <w:r w:rsidR="0026570A">
        <w:rPr>
          <w:lang w:val="en-US"/>
        </w:rPr>
        <w:t>- Level II outpatient</w:t>
      </w:r>
      <w:r w:rsidR="00802A6E" w:rsidRPr="004063F1">
        <w:rPr>
          <w:lang w:val="en-US"/>
        </w:rPr>
        <w:t xml:space="preserve"> clinic dedicated to </w:t>
      </w:r>
      <w:r w:rsidR="004E50BB" w:rsidRPr="004063F1">
        <w:rPr>
          <w:lang w:val="en-US"/>
        </w:rPr>
        <w:t>the andrological ultrasound</w:t>
      </w:r>
      <w:r w:rsidR="00E1338C">
        <w:rPr>
          <w:lang w:val="en-US"/>
        </w:rPr>
        <w:t>;</w:t>
      </w:r>
      <w:r w:rsidR="00E1338C">
        <w:rPr>
          <w:lang w:val="en-US"/>
        </w:rPr>
        <w:tab/>
      </w:r>
      <w:r w:rsidR="00E1338C">
        <w:rPr>
          <w:lang w:val="en-US"/>
        </w:rPr>
        <w:br/>
      </w:r>
      <w:r w:rsidR="00D43909">
        <w:rPr>
          <w:lang w:val="en-US"/>
        </w:rPr>
        <w:t>-</w:t>
      </w:r>
      <w:r w:rsidR="002C09D8" w:rsidRPr="002C09D8">
        <w:rPr>
          <w:lang w:val="en-US"/>
        </w:rPr>
        <w:t xml:space="preserve"> </w:t>
      </w:r>
      <w:r w:rsidR="00320580">
        <w:rPr>
          <w:lang w:val="en-US"/>
        </w:rPr>
        <w:t xml:space="preserve">Outpatient </w:t>
      </w:r>
      <w:r w:rsidR="00320580" w:rsidRPr="002C09D8">
        <w:rPr>
          <w:lang w:val="en-US"/>
        </w:rPr>
        <w:t>clinic</w:t>
      </w:r>
      <w:r w:rsidR="002C09D8" w:rsidRPr="002C09D8">
        <w:rPr>
          <w:lang w:val="en-US"/>
        </w:rPr>
        <w:t xml:space="preserve"> for endocrine pathology in patients undergoing medically assisted procreation (PMA) and during pregnanc</w:t>
      </w:r>
      <w:r w:rsidR="00B64810">
        <w:rPr>
          <w:lang w:val="en-US"/>
        </w:rPr>
        <w:t>y</w:t>
      </w:r>
      <w:r w:rsidR="00E1338C">
        <w:rPr>
          <w:lang w:val="en-US"/>
        </w:rPr>
        <w:t>.</w:t>
      </w:r>
    </w:p>
    <w:p w14:paraId="412406FC" w14:textId="5635BCE8" w:rsidR="00596070" w:rsidRDefault="00782D9C" w:rsidP="00356D29">
      <w:pPr>
        <w:pStyle w:val="NormaleWeb"/>
        <w:numPr>
          <w:ilvl w:val="0"/>
          <w:numId w:val="9"/>
        </w:numPr>
        <w:jc w:val="both"/>
        <w:rPr>
          <w:lang w:val="en-US"/>
        </w:rPr>
      </w:pPr>
      <w:r w:rsidRPr="00782D9C">
        <w:rPr>
          <w:u w:val="single"/>
          <w:lang w:val="en-US"/>
        </w:rPr>
        <w:lastRenderedPageBreak/>
        <w:t>Diabetology</w:t>
      </w:r>
      <w:r>
        <w:rPr>
          <w:lang w:val="en-US"/>
        </w:rPr>
        <w:t>:</w:t>
      </w:r>
    </w:p>
    <w:p w14:paraId="0CD530F4" w14:textId="139B16EB" w:rsidR="00217271" w:rsidRPr="00217271" w:rsidRDefault="00217271" w:rsidP="0040196B">
      <w:pPr>
        <w:pStyle w:val="NormaleWeb"/>
        <w:ind w:left="709"/>
        <w:rPr>
          <w:lang w:val="en-US"/>
        </w:rPr>
      </w:pPr>
      <w:r w:rsidRPr="00217271">
        <w:rPr>
          <w:lang w:val="en-US"/>
        </w:rPr>
        <w:t xml:space="preserve">Dr Marco Mirani coordinates the Diabetology Unit. The </w:t>
      </w:r>
      <w:r w:rsidR="0040196B" w:rsidRPr="00217271">
        <w:rPr>
          <w:lang w:val="en-US"/>
        </w:rPr>
        <w:t>specialized</w:t>
      </w:r>
      <w:r w:rsidRPr="00217271">
        <w:rPr>
          <w:lang w:val="en-US"/>
        </w:rPr>
        <w:t xml:space="preserve"> outpatient clinics of the Diabetology Unit are</w:t>
      </w:r>
      <w:r>
        <w:rPr>
          <w:lang w:val="en-US"/>
        </w:rPr>
        <w:t>:</w:t>
      </w:r>
      <w:r>
        <w:rPr>
          <w:lang w:val="en-US"/>
        </w:rPr>
        <w:br/>
      </w:r>
      <w:r w:rsidRPr="00217271">
        <w:rPr>
          <w:lang w:val="en-US"/>
        </w:rPr>
        <w:t>- Level I outpatient clinic for the management of type 2 diabetes;</w:t>
      </w:r>
      <w:r>
        <w:rPr>
          <w:lang w:val="en-US"/>
        </w:rPr>
        <w:br/>
      </w:r>
      <w:r w:rsidRPr="00217271">
        <w:rPr>
          <w:lang w:val="en-US"/>
        </w:rPr>
        <w:t>- Level II outpatient clinic for the assessment of micro- and macrovascular complications and the planning of specialist examinations according to the patient's needs (e.g. ophthalmological, cardiological, neurological, nephrological examinations);</w:t>
      </w:r>
      <w:r>
        <w:rPr>
          <w:lang w:val="en-US"/>
        </w:rPr>
        <w:br/>
      </w:r>
      <w:r w:rsidRPr="00217271">
        <w:rPr>
          <w:lang w:val="en-US"/>
        </w:rPr>
        <w:t xml:space="preserve">- Nursing assessment for patient and </w:t>
      </w:r>
      <w:proofErr w:type="spellStart"/>
      <w:r w:rsidRPr="00217271">
        <w:rPr>
          <w:lang w:val="en-US"/>
        </w:rPr>
        <w:t>carer</w:t>
      </w:r>
      <w:proofErr w:type="spellEnd"/>
      <w:r w:rsidRPr="00217271">
        <w:rPr>
          <w:lang w:val="en-US"/>
        </w:rPr>
        <w:t xml:space="preserve"> education.</w:t>
      </w:r>
      <w:r>
        <w:rPr>
          <w:lang w:val="en-US"/>
        </w:rPr>
        <w:br/>
      </w:r>
      <w:r w:rsidRPr="00217271">
        <w:rPr>
          <w:lang w:val="en-US"/>
        </w:rPr>
        <w:t>- Level II outpatient clinic for pump and sensor implantation and management</w:t>
      </w:r>
      <w:r>
        <w:rPr>
          <w:lang w:val="en-US"/>
        </w:rPr>
        <w:br/>
      </w:r>
      <w:r w:rsidRPr="00217271">
        <w:rPr>
          <w:lang w:val="en-US"/>
        </w:rPr>
        <w:t>- Outpatient clinic for the "carbohydrate calculation" pathway (</w:t>
      </w:r>
      <w:r w:rsidR="0040196B">
        <w:rPr>
          <w:lang w:val="en-US"/>
        </w:rPr>
        <w:t>program</w:t>
      </w:r>
      <w:r w:rsidRPr="00217271">
        <w:rPr>
          <w:lang w:val="en-US"/>
        </w:rPr>
        <w:t xml:space="preserve"> for the use of advanced technologies (pumps) for patients on insulin therapy).</w:t>
      </w:r>
    </w:p>
    <w:p w14:paraId="34980843" w14:textId="085A4F2B" w:rsidR="0084041B" w:rsidRPr="00E1338C" w:rsidRDefault="0040196B" w:rsidP="00323D1E">
      <w:pPr>
        <w:pStyle w:val="NormaleWeb"/>
        <w:rPr>
          <w:lang w:val="en-US"/>
        </w:rPr>
      </w:pPr>
      <w:r w:rsidRPr="0040196B">
        <w:rPr>
          <w:lang w:val="en-US"/>
        </w:rPr>
        <w:t xml:space="preserve">In addition, the </w:t>
      </w:r>
      <w:proofErr w:type="spellStart"/>
      <w:r w:rsidRPr="0040196B">
        <w:rPr>
          <w:lang w:val="en-US"/>
        </w:rPr>
        <w:t>Humanitas</w:t>
      </w:r>
      <w:proofErr w:type="spellEnd"/>
      <w:r w:rsidRPr="0040196B">
        <w:rPr>
          <w:lang w:val="en-US"/>
        </w:rPr>
        <w:t xml:space="preserve"> Endocrinology and </w:t>
      </w:r>
      <w:proofErr w:type="spellStart"/>
      <w:r w:rsidRPr="0040196B">
        <w:rPr>
          <w:lang w:val="en-US"/>
        </w:rPr>
        <w:t>Diabetology</w:t>
      </w:r>
      <w:proofErr w:type="spellEnd"/>
      <w:r w:rsidRPr="0040196B">
        <w:rPr>
          <w:lang w:val="en-US"/>
        </w:rPr>
        <w:t xml:space="preserve"> Unit has an outpatient clinic for the diagnosis and treatment of endocrine pathology</w:t>
      </w:r>
      <w:r>
        <w:rPr>
          <w:lang w:val="en-US"/>
        </w:rPr>
        <w:t xml:space="preserve"> </w:t>
      </w:r>
      <w:r w:rsidR="00323D1E" w:rsidRPr="00E1338C">
        <w:rPr>
          <w:lang w:val="en-US"/>
        </w:rPr>
        <w:t>in the</w:t>
      </w:r>
      <w:r w:rsidR="00EF44B3" w:rsidRPr="00E1338C">
        <w:rPr>
          <w:lang w:val="en-US"/>
        </w:rPr>
        <w:t xml:space="preserve"> age of transition</w:t>
      </w:r>
      <w:r w:rsidR="00323D1E" w:rsidRPr="00E1338C">
        <w:rPr>
          <w:lang w:val="en-US"/>
        </w:rPr>
        <w:t xml:space="preserve">. </w:t>
      </w:r>
    </w:p>
    <w:p w14:paraId="3C786D08" w14:textId="2FBF6926" w:rsidR="005614B6" w:rsidRPr="00E1338C" w:rsidRDefault="00E1338C" w:rsidP="00323D1E">
      <w:pPr>
        <w:pStyle w:val="NormaleWeb"/>
        <w:rPr>
          <w:lang w:val="en-US"/>
        </w:rPr>
      </w:pPr>
      <w:r w:rsidRPr="00E1338C">
        <w:rPr>
          <w:lang w:val="en-US"/>
        </w:rPr>
        <w:t xml:space="preserve">The </w:t>
      </w:r>
      <w:r w:rsidRPr="00356D29">
        <w:rPr>
          <w:lang w:val="en-US"/>
        </w:rPr>
        <w:t>recipient</w:t>
      </w:r>
      <w:r w:rsidR="005614B6" w:rsidRPr="00356D29">
        <w:rPr>
          <w:lang w:val="en-US"/>
        </w:rPr>
        <w:t xml:space="preserve"> of the Clinical </w:t>
      </w:r>
      <w:proofErr w:type="spellStart"/>
      <w:r w:rsidR="005614B6" w:rsidRPr="00356D29">
        <w:rPr>
          <w:lang w:val="en-US"/>
        </w:rPr>
        <w:t>Observership</w:t>
      </w:r>
      <w:proofErr w:type="spellEnd"/>
      <w:r w:rsidR="005614B6" w:rsidRPr="00356D29">
        <w:rPr>
          <w:lang w:val="en-US"/>
        </w:rPr>
        <w:t xml:space="preserve"> Program will</w:t>
      </w:r>
      <w:r w:rsidR="005614B6">
        <w:rPr>
          <w:lang w:val="en-US"/>
        </w:rPr>
        <w:t xml:space="preserve"> be also involved </w:t>
      </w:r>
      <w:r w:rsidR="005C36C6">
        <w:rPr>
          <w:lang w:val="en-US"/>
        </w:rPr>
        <w:t xml:space="preserve">in clinical research activities according to </w:t>
      </w:r>
      <w:r w:rsidR="00A54557">
        <w:rPr>
          <w:lang w:val="en-US"/>
        </w:rPr>
        <w:t xml:space="preserve">his/her interest </w:t>
      </w:r>
      <w:r w:rsidR="00233AF5">
        <w:rPr>
          <w:lang w:val="en-US"/>
        </w:rPr>
        <w:t>and the ongoing projects during his/her stay.</w:t>
      </w:r>
    </w:p>
    <w:p w14:paraId="4781C908" w14:textId="77777777" w:rsidR="0084041B" w:rsidRPr="00356D29" w:rsidRDefault="0084041B" w:rsidP="00356D29">
      <w:pPr>
        <w:rPr>
          <w:szCs w:val="24"/>
          <w:lang w:val="en-US"/>
        </w:rPr>
      </w:pPr>
    </w:p>
    <w:p w14:paraId="590A17D0" w14:textId="3D1A34D8" w:rsidR="00E46982" w:rsidRDefault="00E46982" w:rsidP="00E46982">
      <w:pPr>
        <w:rPr>
          <w:szCs w:val="24"/>
          <w:lang w:val="en-US"/>
        </w:rPr>
      </w:pPr>
      <w:r w:rsidRPr="00E46982">
        <w:rPr>
          <w:szCs w:val="24"/>
          <w:lang w:val="en-US"/>
        </w:rPr>
        <w:t>More details about the team, the Humanitas Research Hospital</w:t>
      </w:r>
      <w:r w:rsidR="00EF44B3">
        <w:rPr>
          <w:szCs w:val="24"/>
          <w:lang w:val="en-US"/>
        </w:rPr>
        <w:t xml:space="preserve">, </w:t>
      </w:r>
      <w:r w:rsidRPr="00E46982">
        <w:rPr>
          <w:szCs w:val="24"/>
          <w:lang w:val="en-US"/>
        </w:rPr>
        <w:t>the Humanitas University and its facilities can be found on the following pages:</w:t>
      </w:r>
    </w:p>
    <w:p w14:paraId="73407395" w14:textId="77777777" w:rsidR="00E46982" w:rsidRDefault="002D0A46" w:rsidP="00E46982">
      <w:pPr>
        <w:numPr>
          <w:ilvl w:val="0"/>
          <w:numId w:val="11"/>
        </w:numPr>
        <w:rPr>
          <w:szCs w:val="24"/>
          <w:lang w:val="en-US"/>
        </w:rPr>
      </w:pPr>
      <w:hyperlink r:id="rId8" w:history="1">
        <w:r w:rsidR="00E46982" w:rsidRPr="00872519">
          <w:rPr>
            <w:rStyle w:val="Collegamentoipertestuale"/>
            <w:szCs w:val="24"/>
            <w:lang w:val="en-US"/>
          </w:rPr>
          <w:t>https://www.humanitas.it/unita-operative/endocrinologia/</w:t>
        </w:r>
      </w:hyperlink>
      <w:r w:rsidR="00E46982">
        <w:rPr>
          <w:szCs w:val="24"/>
          <w:lang w:val="en-US"/>
        </w:rPr>
        <w:t xml:space="preserve">  </w:t>
      </w:r>
    </w:p>
    <w:p w14:paraId="76F4C984" w14:textId="4C258E60" w:rsidR="00DF3680" w:rsidRPr="00B75750" w:rsidRDefault="002D0A46" w:rsidP="00356D29">
      <w:pPr>
        <w:numPr>
          <w:ilvl w:val="0"/>
          <w:numId w:val="11"/>
        </w:numPr>
        <w:rPr>
          <w:szCs w:val="24"/>
          <w:lang w:val="en-US"/>
        </w:rPr>
      </w:pPr>
      <w:hyperlink r:id="rId9" w:history="1">
        <w:r w:rsidR="00E46982" w:rsidRPr="00872519">
          <w:rPr>
            <w:rStyle w:val="Collegamentoipertestuale"/>
            <w:szCs w:val="24"/>
            <w:lang w:val="en-US"/>
          </w:rPr>
          <w:t>https://www.hunimed.eu</w:t>
        </w:r>
      </w:hyperlink>
      <w:r w:rsidR="00E46982">
        <w:rPr>
          <w:szCs w:val="24"/>
          <w:lang w:val="en-US"/>
        </w:rPr>
        <w:t xml:space="preserve"> </w:t>
      </w:r>
    </w:p>
    <w:p w14:paraId="6A05C07B" w14:textId="38DB17AF" w:rsidR="00356D29" w:rsidRDefault="00356D29" w:rsidP="00356D29">
      <w:pPr>
        <w:pStyle w:val="NormaleWeb"/>
        <w:jc w:val="both"/>
        <w:rPr>
          <w:b/>
          <w:bCs/>
          <w:lang w:val="en-US"/>
        </w:rPr>
      </w:pPr>
    </w:p>
    <w:p w14:paraId="60DD5C31" w14:textId="77777777" w:rsidR="00171C68" w:rsidRPr="00356D29" w:rsidRDefault="00171C68" w:rsidP="00356D29">
      <w:pPr>
        <w:pStyle w:val="NormaleWeb"/>
        <w:jc w:val="both"/>
        <w:rPr>
          <w:b/>
          <w:bCs/>
          <w:lang w:val="en-US"/>
        </w:rPr>
      </w:pPr>
    </w:p>
    <w:p w14:paraId="79B629B6" w14:textId="77777777" w:rsidR="00DF3680" w:rsidRPr="00356D29" w:rsidRDefault="00DF3680" w:rsidP="00356D29">
      <w:pPr>
        <w:pStyle w:val="NormaleWeb"/>
        <w:jc w:val="both"/>
        <w:rPr>
          <w:b/>
          <w:bCs/>
          <w:sz w:val="28"/>
          <w:szCs w:val="28"/>
          <w:lang w:val="en-US"/>
        </w:rPr>
      </w:pPr>
      <w:r w:rsidRPr="00356D29">
        <w:rPr>
          <w:b/>
          <w:bCs/>
          <w:sz w:val="28"/>
          <w:szCs w:val="28"/>
          <w:lang w:val="en-US"/>
        </w:rPr>
        <w:t>Contact person</w:t>
      </w:r>
    </w:p>
    <w:p w14:paraId="17DF69BA" w14:textId="22A2E9E2" w:rsidR="003F772F" w:rsidRDefault="00DF3680" w:rsidP="00356D29">
      <w:pPr>
        <w:pStyle w:val="NormaleWeb"/>
        <w:jc w:val="both"/>
        <w:rPr>
          <w:lang w:val="en-US"/>
        </w:rPr>
      </w:pPr>
      <w:r w:rsidRPr="003F772F">
        <w:rPr>
          <w:lang w:val="en-US"/>
        </w:rPr>
        <w:t xml:space="preserve">Andrea </w:t>
      </w:r>
      <w:proofErr w:type="spellStart"/>
      <w:r w:rsidRPr="003F772F">
        <w:rPr>
          <w:lang w:val="en-US"/>
        </w:rPr>
        <w:t>Lania</w:t>
      </w:r>
      <w:proofErr w:type="spellEnd"/>
      <w:r w:rsidRPr="003F772F">
        <w:rPr>
          <w:lang w:val="en-US"/>
        </w:rPr>
        <w:t xml:space="preserve"> (</w:t>
      </w:r>
      <w:hyperlink r:id="rId10" w:history="1">
        <w:r w:rsidRPr="003F772F">
          <w:rPr>
            <w:rStyle w:val="Collegamentoipertestuale"/>
            <w:lang w:val="en-US"/>
          </w:rPr>
          <w:t>andrea.lania@hunimed.eu</w:t>
        </w:r>
      </w:hyperlink>
      <w:r w:rsidRPr="003F772F">
        <w:rPr>
          <w:lang w:val="en-US"/>
        </w:rPr>
        <w:t>)</w:t>
      </w:r>
      <w:r w:rsidR="00DF0D5A" w:rsidRPr="003F772F">
        <w:rPr>
          <w:lang w:val="en-US"/>
        </w:rPr>
        <w:t xml:space="preserve"> </w:t>
      </w:r>
      <w:r w:rsidR="007B19F8">
        <w:rPr>
          <w:lang w:val="en-US"/>
        </w:rPr>
        <w:t>–</w:t>
      </w:r>
      <w:r w:rsidR="00DF0D5A" w:rsidRPr="003F772F">
        <w:rPr>
          <w:lang w:val="en-US"/>
        </w:rPr>
        <w:t xml:space="preserve"> </w:t>
      </w:r>
      <w:r w:rsidR="007B19F8">
        <w:rPr>
          <w:lang w:val="en-US"/>
        </w:rPr>
        <w:t>Full Professor (</w:t>
      </w:r>
      <w:r w:rsidR="00DF0D5A" w:rsidRPr="003F772F">
        <w:rPr>
          <w:lang w:val="en-US"/>
        </w:rPr>
        <w:t>mentor</w:t>
      </w:r>
      <w:r w:rsidR="007B19F8">
        <w:rPr>
          <w:lang w:val="en-US"/>
        </w:rPr>
        <w:t>)</w:t>
      </w:r>
      <w:r w:rsidR="00DF0D5A" w:rsidRPr="003F772F">
        <w:rPr>
          <w:lang w:val="en-US"/>
        </w:rPr>
        <w:tab/>
      </w:r>
      <w:r w:rsidR="00356D29" w:rsidRPr="003F772F">
        <w:rPr>
          <w:lang w:val="en-US"/>
        </w:rPr>
        <w:br/>
      </w:r>
      <w:proofErr w:type="spellStart"/>
      <w:r w:rsidRPr="003F772F">
        <w:rPr>
          <w:lang w:val="en-US"/>
        </w:rPr>
        <w:t>Gherardo</w:t>
      </w:r>
      <w:proofErr w:type="spellEnd"/>
      <w:r w:rsidRPr="003F772F">
        <w:rPr>
          <w:lang w:val="en-US"/>
        </w:rPr>
        <w:t xml:space="preserve"> </w:t>
      </w:r>
      <w:proofErr w:type="spellStart"/>
      <w:r w:rsidRPr="003F772F">
        <w:rPr>
          <w:lang w:val="en-US"/>
        </w:rPr>
        <w:t>Mazziotti</w:t>
      </w:r>
      <w:proofErr w:type="spellEnd"/>
      <w:r w:rsidRPr="003F772F">
        <w:rPr>
          <w:lang w:val="en-US"/>
        </w:rPr>
        <w:t xml:space="preserve"> (</w:t>
      </w:r>
      <w:hyperlink r:id="rId11" w:history="1">
        <w:r w:rsidRPr="003F772F">
          <w:rPr>
            <w:rStyle w:val="Collegamentoipertestuale"/>
            <w:lang w:val="en-US"/>
          </w:rPr>
          <w:t>gherardo.mazziotti@hunimed.eu</w:t>
        </w:r>
      </w:hyperlink>
      <w:r w:rsidRPr="003F772F">
        <w:rPr>
          <w:lang w:val="en-US"/>
        </w:rPr>
        <w:t>)</w:t>
      </w:r>
      <w:r w:rsidR="00DF0D5A" w:rsidRPr="003F772F">
        <w:rPr>
          <w:lang w:val="en-US"/>
        </w:rPr>
        <w:t xml:space="preserve"> </w:t>
      </w:r>
      <w:r w:rsidR="007B19F8">
        <w:rPr>
          <w:lang w:val="en-US"/>
        </w:rPr>
        <w:t>–</w:t>
      </w:r>
      <w:r w:rsidR="00DF0D5A" w:rsidRPr="003F772F">
        <w:rPr>
          <w:lang w:val="en-US"/>
        </w:rPr>
        <w:t xml:space="preserve"> </w:t>
      </w:r>
      <w:r w:rsidR="007B19F8">
        <w:rPr>
          <w:lang w:val="en-US"/>
        </w:rPr>
        <w:t>Associate Professor (</w:t>
      </w:r>
      <w:r w:rsidR="00DF0D5A" w:rsidRPr="003F772F">
        <w:rPr>
          <w:lang w:val="en-US"/>
        </w:rPr>
        <w:t>mentor</w:t>
      </w:r>
      <w:r w:rsidR="007B19F8">
        <w:rPr>
          <w:lang w:val="en-US"/>
        </w:rPr>
        <w:t>)</w:t>
      </w:r>
      <w:r w:rsidR="007B19F8">
        <w:rPr>
          <w:lang w:val="en-US"/>
        </w:rPr>
        <w:tab/>
      </w:r>
      <w:r w:rsidR="00356D29" w:rsidRPr="003F772F">
        <w:rPr>
          <w:lang w:val="en-US"/>
        </w:rPr>
        <w:br/>
      </w:r>
      <w:r w:rsidRPr="003F772F">
        <w:rPr>
          <w:lang w:val="en-US"/>
        </w:rPr>
        <w:t xml:space="preserve">Maria Francesca </w:t>
      </w:r>
      <w:proofErr w:type="spellStart"/>
      <w:r w:rsidRPr="003F772F">
        <w:rPr>
          <w:lang w:val="en-US"/>
        </w:rPr>
        <w:t>Birtolo</w:t>
      </w:r>
      <w:proofErr w:type="spellEnd"/>
      <w:r w:rsidRPr="003F772F">
        <w:rPr>
          <w:lang w:val="en-US"/>
        </w:rPr>
        <w:t xml:space="preserve"> (</w:t>
      </w:r>
      <w:hyperlink r:id="rId12" w:history="1">
        <w:r w:rsidRPr="003F772F">
          <w:rPr>
            <w:rStyle w:val="Collegamentoipertestuale"/>
            <w:lang w:val="en-US"/>
          </w:rPr>
          <w:t>mariafrancesca.birtolo@humanitas.it</w:t>
        </w:r>
      </w:hyperlink>
      <w:r w:rsidR="003F772F" w:rsidRPr="003F772F">
        <w:rPr>
          <w:lang w:val="en-US"/>
        </w:rPr>
        <w:t xml:space="preserve">) </w:t>
      </w:r>
      <w:r w:rsidR="007B19F8">
        <w:rPr>
          <w:lang w:val="en-US"/>
        </w:rPr>
        <w:t>–</w:t>
      </w:r>
      <w:r w:rsidR="003F772F" w:rsidRPr="003F772F">
        <w:rPr>
          <w:lang w:val="en-US"/>
        </w:rPr>
        <w:t xml:space="preserve"> </w:t>
      </w:r>
      <w:r w:rsidR="007B19F8">
        <w:rPr>
          <w:lang w:val="en-US"/>
        </w:rPr>
        <w:t>Endocrinologist/PhD candidate (</w:t>
      </w:r>
      <w:r w:rsidR="003F772F" w:rsidRPr="003F772F">
        <w:rPr>
          <w:lang w:val="en-US"/>
        </w:rPr>
        <w:t>official contact person of COP</w:t>
      </w:r>
      <w:r w:rsidR="007B19F8">
        <w:rPr>
          <w:lang w:val="en-US"/>
        </w:rPr>
        <w:t xml:space="preserve">) </w:t>
      </w:r>
      <w:r w:rsidR="007B19F8">
        <w:rPr>
          <w:lang w:val="en-US"/>
        </w:rPr>
        <w:tab/>
      </w:r>
      <w:r w:rsidR="003F772F" w:rsidRPr="003F772F">
        <w:rPr>
          <w:lang w:val="en-US"/>
        </w:rPr>
        <w:br/>
        <w:t>Walter Vena (</w:t>
      </w:r>
      <w:hyperlink r:id="rId13" w:history="1">
        <w:r w:rsidR="003F772F" w:rsidRPr="003F772F">
          <w:rPr>
            <w:rStyle w:val="Collegamentoipertestuale"/>
            <w:lang w:val="en-US"/>
          </w:rPr>
          <w:t>walter.vena@humanitas.it</w:t>
        </w:r>
      </w:hyperlink>
      <w:r w:rsidR="003F772F" w:rsidRPr="003F772F">
        <w:rPr>
          <w:lang w:val="en-US"/>
        </w:rPr>
        <w:t xml:space="preserve">) </w:t>
      </w:r>
      <w:r w:rsidR="007B19F8">
        <w:rPr>
          <w:lang w:val="en-US"/>
        </w:rPr>
        <w:t>–</w:t>
      </w:r>
      <w:r w:rsidR="003F772F" w:rsidRPr="003F772F">
        <w:rPr>
          <w:lang w:val="en-US"/>
        </w:rPr>
        <w:t xml:space="preserve"> </w:t>
      </w:r>
      <w:r w:rsidR="007B19F8">
        <w:rPr>
          <w:lang w:val="en-US"/>
        </w:rPr>
        <w:t>Endocrinologist/Researcher (</w:t>
      </w:r>
      <w:r w:rsidR="003F772F" w:rsidRPr="003F772F">
        <w:rPr>
          <w:lang w:val="en-US"/>
        </w:rPr>
        <w:t>official contact person of COP</w:t>
      </w:r>
      <w:r w:rsidR="007B19F8">
        <w:rPr>
          <w:lang w:val="en-US"/>
        </w:rPr>
        <w:t>)</w:t>
      </w:r>
      <w:r w:rsidR="003F772F" w:rsidRPr="003F772F">
        <w:rPr>
          <w:lang w:val="en-US"/>
        </w:rPr>
        <w:tab/>
      </w:r>
    </w:p>
    <w:p w14:paraId="131244DE" w14:textId="77777777" w:rsidR="00171C68" w:rsidRPr="003F772F" w:rsidRDefault="00171C68" w:rsidP="00356D29">
      <w:pPr>
        <w:pStyle w:val="NormaleWeb"/>
        <w:jc w:val="both"/>
        <w:rPr>
          <w:lang w:val="en-US"/>
        </w:rPr>
      </w:pPr>
    </w:p>
    <w:p w14:paraId="70E7BFE9" w14:textId="77777777" w:rsidR="00DF3680" w:rsidRPr="00E1338C" w:rsidRDefault="00DF3680" w:rsidP="00356D29">
      <w:pPr>
        <w:pStyle w:val="NormaleWeb"/>
        <w:jc w:val="both"/>
        <w:rPr>
          <w:b/>
          <w:bCs/>
          <w:sz w:val="28"/>
          <w:szCs w:val="28"/>
          <w:lang w:val="en-US"/>
        </w:rPr>
      </w:pPr>
      <w:r w:rsidRPr="00E1338C">
        <w:rPr>
          <w:b/>
          <w:bCs/>
          <w:sz w:val="28"/>
          <w:szCs w:val="28"/>
          <w:lang w:val="en-US"/>
        </w:rPr>
        <w:t xml:space="preserve">Additional information </w:t>
      </w:r>
    </w:p>
    <w:p w14:paraId="05BA4875" w14:textId="77777777" w:rsidR="00B87ABA" w:rsidRDefault="00B87ABA" w:rsidP="00B87ABA">
      <w:pPr>
        <w:rPr>
          <w:szCs w:val="24"/>
          <w:lang w:val="en-US"/>
        </w:rPr>
      </w:pPr>
      <w:r w:rsidRPr="00B87ABA">
        <w:rPr>
          <w:szCs w:val="24"/>
          <w:lang w:val="en-US"/>
        </w:rPr>
        <w:t xml:space="preserve">Other useful information and required documents can be found on the following page: </w:t>
      </w:r>
      <w:hyperlink r:id="rId14" w:history="1">
        <w:r w:rsidRPr="00872519">
          <w:rPr>
            <w:rStyle w:val="Collegamentoipertestuale"/>
            <w:szCs w:val="24"/>
            <w:lang w:val="en-US"/>
          </w:rPr>
          <w:t>https://www.hunimed.eu/international-students/</w:t>
        </w:r>
      </w:hyperlink>
      <w:r w:rsidRPr="00B87ABA">
        <w:rPr>
          <w:szCs w:val="24"/>
          <w:lang w:val="en-US"/>
        </w:rPr>
        <w:t>.</w:t>
      </w:r>
    </w:p>
    <w:p w14:paraId="567A58E4" w14:textId="77777777" w:rsidR="00B87ABA" w:rsidRPr="00B87ABA" w:rsidRDefault="00B87ABA" w:rsidP="00B87ABA">
      <w:pPr>
        <w:rPr>
          <w:szCs w:val="24"/>
          <w:lang w:val="en-US"/>
        </w:rPr>
      </w:pPr>
    </w:p>
    <w:p w14:paraId="2EB0F8FF" w14:textId="77777777" w:rsidR="00B87ABA" w:rsidRDefault="00DF0D5A" w:rsidP="00B87ABA">
      <w:pPr>
        <w:rPr>
          <w:szCs w:val="24"/>
          <w:lang w:val="en-US"/>
        </w:rPr>
      </w:pPr>
      <w:r w:rsidRPr="00DF0D5A">
        <w:rPr>
          <w:szCs w:val="24"/>
          <w:lang w:val="en-US"/>
        </w:rPr>
        <w:t xml:space="preserve">The applicant for the EYES Clinical Observation </w:t>
      </w:r>
      <w:proofErr w:type="spellStart"/>
      <w:r w:rsidRPr="00DF0D5A">
        <w:rPr>
          <w:szCs w:val="24"/>
          <w:lang w:val="en-US"/>
        </w:rPr>
        <w:t>Programme</w:t>
      </w:r>
      <w:proofErr w:type="spellEnd"/>
      <w:r w:rsidRPr="00DF0D5A">
        <w:rPr>
          <w:szCs w:val="24"/>
          <w:lang w:val="en-US"/>
        </w:rPr>
        <w:t xml:space="preserve"> can contact the International Students Office directly (international.office@hunimed.eu or call the office at +39 02 8224 2486) for detailed and updated information on health insurance, documents required when moving to Italy, accommodation.</w:t>
      </w:r>
    </w:p>
    <w:p w14:paraId="564D2421" w14:textId="77777777" w:rsidR="00DF0D5A" w:rsidRPr="00B87ABA" w:rsidRDefault="00DF0D5A" w:rsidP="00B87ABA">
      <w:pPr>
        <w:rPr>
          <w:szCs w:val="24"/>
          <w:lang w:val="en-US"/>
        </w:rPr>
      </w:pPr>
    </w:p>
    <w:p w14:paraId="686FE97E" w14:textId="10155961" w:rsidR="00F66D70" w:rsidRPr="00356D29" w:rsidRDefault="00B87ABA" w:rsidP="00B87ABA">
      <w:pPr>
        <w:rPr>
          <w:szCs w:val="24"/>
          <w:lang w:val="en-US"/>
        </w:rPr>
      </w:pPr>
      <w:r w:rsidRPr="00B87ABA">
        <w:rPr>
          <w:szCs w:val="24"/>
          <w:lang w:val="en-US"/>
        </w:rPr>
        <w:t xml:space="preserve">As part of the documents required by Humanitas University and Humanitas Research Hospital, we also kindly ask the applicant to write a motivation </w:t>
      </w:r>
      <w:r w:rsidR="00DF0D5A">
        <w:rPr>
          <w:szCs w:val="24"/>
          <w:lang w:val="en-US"/>
        </w:rPr>
        <w:t xml:space="preserve">letter </w:t>
      </w:r>
      <w:r w:rsidRPr="00B87ABA">
        <w:rPr>
          <w:szCs w:val="24"/>
          <w:lang w:val="en-US"/>
        </w:rPr>
        <w:t>outlining his/her main interests</w:t>
      </w:r>
      <w:r w:rsidR="00DF0D5A">
        <w:rPr>
          <w:szCs w:val="24"/>
          <w:lang w:val="en-US"/>
        </w:rPr>
        <w:t xml:space="preserve"> and </w:t>
      </w:r>
      <w:r w:rsidR="00DF0D5A" w:rsidRPr="00DF0D5A">
        <w:rPr>
          <w:szCs w:val="24"/>
          <w:lang w:val="en-US"/>
        </w:rPr>
        <w:t>expectations</w:t>
      </w:r>
      <w:r w:rsidR="00DF0D5A">
        <w:rPr>
          <w:szCs w:val="24"/>
          <w:lang w:val="en-US"/>
        </w:rPr>
        <w:t xml:space="preserve"> </w:t>
      </w:r>
      <w:r w:rsidR="00DF0D5A">
        <w:rPr>
          <w:szCs w:val="24"/>
          <w:lang w:val="en-US"/>
        </w:rPr>
        <w:lastRenderedPageBreak/>
        <w:t>for the coming experience (clinical practice, involvement in research activities)</w:t>
      </w:r>
      <w:r w:rsidRPr="00B87ABA">
        <w:rPr>
          <w:szCs w:val="24"/>
          <w:lang w:val="en-US"/>
        </w:rPr>
        <w:t xml:space="preserve">. This will be useful for us to </w:t>
      </w:r>
      <w:r w:rsidR="00DF0D5A" w:rsidRPr="00B87ABA">
        <w:rPr>
          <w:szCs w:val="24"/>
          <w:lang w:val="en-US"/>
        </w:rPr>
        <w:t>organize</w:t>
      </w:r>
      <w:r w:rsidRPr="00B87ABA">
        <w:rPr>
          <w:szCs w:val="24"/>
          <w:lang w:val="en-US"/>
        </w:rPr>
        <w:t xml:space="preserve"> his/her stay in our hospital, including rotation in the day hospital/</w:t>
      </w:r>
      <w:r w:rsidR="00FF60ED">
        <w:rPr>
          <w:szCs w:val="24"/>
          <w:lang w:val="en-US"/>
        </w:rPr>
        <w:t>outpatient clinics</w:t>
      </w:r>
      <w:r w:rsidRPr="00B87ABA">
        <w:rPr>
          <w:szCs w:val="24"/>
          <w:lang w:val="en-US"/>
        </w:rPr>
        <w:t xml:space="preserve">, participation in a clinical study, research protocol or writing reviews/meta-analyses. </w:t>
      </w:r>
      <w:r w:rsidR="00DF0D5A" w:rsidRPr="00DF0D5A">
        <w:rPr>
          <w:szCs w:val="24"/>
          <w:lang w:val="en-US"/>
        </w:rPr>
        <w:t>For these purposes, a short interview will be arranged prior to the applicant's arrival in order to organize the work.</w:t>
      </w:r>
    </w:p>
    <w:p w14:paraId="285D6902" w14:textId="77777777" w:rsidR="00F66D70" w:rsidRPr="00DF3680" w:rsidRDefault="00F66D70" w:rsidP="00962447">
      <w:pPr>
        <w:rPr>
          <w:szCs w:val="24"/>
          <w:lang w:val="en-US"/>
        </w:rPr>
      </w:pPr>
    </w:p>
    <w:p w14:paraId="22922A3A" w14:textId="77777777" w:rsidR="00F66D70" w:rsidRPr="00DF3680" w:rsidRDefault="00F66D70" w:rsidP="00962447">
      <w:pPr>
        <w:rPr>
          <w:szCs w:val="24"/>
          <w:lang w:val="en-US"/>
        </w:rPr>
      </w:pPr>
    </w:p>
    <w:p w14:paraId="5C6AA4E5" w14:textId="77777777" w:rsidR="00F66D70" w:rsidRPr="00DF3680" w:rsidRDefault="00F66D70" w:rsidP="00962447">
      <w:pPr>
        <w:rPr>
          <w:szCs w:val="24"/>
          <w:lang w:val="en-US"/>
        </w:rPr>
      </w:pPr>
    </w:p>
    <w:p w14:paraId="0244DD61" w14:textId="77777777" w:rsidR="00F66D70" w:rsidRPr="00DF3680" w:rsidRDefault="00F66D70" w:rsidP="00962447">
      <w:pPr>
        <w:rPr>
          <w:szCs w:val="24"/>
          <w:lang w:val="en-US"/>
        </w:rPr>
      </w:pPr>
    </w:p>
    <w:p w14:paraId="26ED9334" w14:textId="77777777" w:rsidR="00F66D70" w:rsidRPr="00DF3680" w:rsidRDefault="00F66D70" w:rsidP="00962447">
      <w:pPr>
        <w:rPr>
          <w:szCs w:val="24"/>
          <w:lang w:val="en-US"/>
        </w:rPr>
      </w:pPr>
    </w:p>
    <w:p w14:paraId="0334F7E1" w14:textId="77777777" w:rsidR="00F66D70" w:rsidRPr="00DF3680" w:rsidRDefault="00F66D70" w:rsidP="00962447">
      <w:pPr>
        <w:rPr>
          <w:szCs w:val="24"/>
          <w:lang w:val="en-US"/>
        </w:rPr>
      </w:pPr>
    </w:p>
    <w:p w14:paraId="22162FE2" w14:textId="77777777" w:rsidR="00F66D70" w:rsidRPr="00DF3680" w:rsidRDefault="00F66D70" w:rsidP="00962447">
      <w:pPr>
        <w:rPr>
          <w:szCs w:val="24"/>
          <w:lang w:val="en-US"/>
        </w:rPr>
      </w:pPr>
    </w:p>
    <w:p w14:paraId="6108705A" w14:textId="77777777" w:rsidR="0094525B" w:rsidRPr="00DF3680" w:rsidRDefault="0094525B" w:rsidP="00962447">
      <w:pPr>
        <w:rPr>
          <w:szCs w:val="24"/>
          <w:lang w:val="en-US"/>
        </w:rPr>
      </w:pPr>
    </w:p>
    <w:sectPr w:rsidR="0094525B" w:rsidRPr="00DF3680" w:rsidSect="008D52E6">
      <w:headerReference w:type="default" r:id="rId15"/>
      <w:footerReference w:type="default" r:id="rId16"/>
      <w:headerReference w:type="first" r:id="rId17"/>
      <w:pgSz w:w="11907" w:h="16840" w:code="9"/>
      <w:pgMar w:top="527" w:right="851" w:bottom="1134" w:left="992" w:header="284"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6C083" w14:textId="77777777" w:rsidR="009D67C9" w:rsidRDefault="009D67C9">
      <w:r>
        <w:separator/>
      </w:r>
    </w:p>
  </w:endnote>
  <w:endnote w:type="continuationSeparator" w:id="0">
    <w:p w14:paraId="296D2859" w14:textId="77777777" w:rsidR="009D67C9" w:rsidRDefault="009D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2337" w14:textId="77777777" w:rsidR="00246635" w:rsidRDefault="007A7908">
    <w:pPr>
      <w:pStyle w:val="Pidipagina"/>
      <w:tabs>
        <w:tab w:val="right" w:pos="10064"/>
      </w:tabs>
    </w:pPr>
    <w:r>
      <w:rPr>
        <w:noProof/>
        <w:sz w:val="20"/>
      </w:rPr>
      <mc:AlternateContent>
        <mc:Choice Requires="wps">
          <w:drawing>
            <wp:anchor distT="0" distB="0" distL="114300" distR="114300" simplePos="0" relativeHeight="251657728" behindDoc="0" locked="0" layoutInCell="0" allowOverlap="1" wp14:anchorId="0801BAD1" wp14:editId="45689946">
              <wp:simplePos x="0" y="0"/>
              <wp:positionH relativeFrom="column">
                <wp:posOffset>-6985</wp:posOffset>
              </wp:positionH>
              <wp:positionV relativeFrom="paragraph">
                <wp:posOffset>53975</wp:posOffset>
              </wp:positionV>
              <wp:extent cx="6400800" cy="0"/>
              <wp:effectExtent l="0" t="0" r="0" b="0"/>
              <wp:wrapNone/>
              <wp:docPr id="16321285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754DF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25pt" to="503.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" o:allowincell="f">
              <o:lock v:ext="edit" shapetype="f"/>
            </v:line>
          </w:pict>
        </mc:Fallback>
      </mc:AlternateContent>
    </w:r>
    <w:r w:rsidR="00246635">
      <w:tab/>
    </w:r>
    <w:r w:rsidR="00246635">
      <w:tab/>
    </w:r>
    <w:r w:rsidR="00246635">
      <w:tab/>
    </w:r>
  </w:p>
  <w:p w14:paraId="1777A384" w14:textId="77777777" w:rsidR="0094525B" w:rsidRPr="00EE2C2D" w:rsidRDefault="007A7908" w:rsidP="007550D5">
    <w:pPr>
      <w:pStyle w:val="Corpotesto"/>
      <w:tabs>
        <w:tab w:val="left" w:pos="497"/>
      </w:tabs>
      <w:ind w:right="-57"/>
      <w:jc w:val="center"/>
      <w:rPr>
        <w:color w:val="000000"/>
        <w:sz w:val="12"/>
      </w:rPr>
    </w:pPr>
    <w:r>
      <w:rPr>
        <w:noProof/>
      </w:rPr>
      <mc:AlternateContent>
        <mc:Choice Requires="wps">
          <w:drawing>
            <wp:anchor distT="0" distB="0" distL="114300" distR="114300" simplePos="0" relativeHeight="251658752" behindDoc="1" locked="0" layoutInCell="1" allowOverlap="1" wp14:anchorId="58CCF8DB" wp14:editId="4A73CF03">
              <wp:simplePos x="0" y="0"/>
              <wp:positionH relativeFrom="page">
                <wp:posOffset>88265</wp:posOffset>
              </wp:positionH>
              <wp:positionV relativeFrom="page">
                <wp:posOffset>9048115</wp:posOffset>
              </wp:positionV>
              <wp:extent cx="3475990" cy="16103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5990" cy="1610360"/>
                      </a:xfrm>
                      <a:prstGeom prst="rect">
                        <a:avLst/>
                      </a:prstGeom>
                      <a:noFill/>
                      <a:ln>
                        <a:noFill/>
                      </a:ln>
                    </wps:spPr>
                    <wps:txbx>
                      <w:txbxContent>
                        <w:p w14:paraId="57D97DAE" w14:textId="77777777" w:rsidR="00E8716B" w:rsidRDefault="00E8716B" w:rsidP="00E8716B">
                          <w:pPr>
                            <w:ind w:left="1275" w:right="1333"/>
                            <w:jc w:val="center"/>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CCF8DB" id="_x0000_t202" coordsize="21600,21600" o:spt="202" path="m,l,21600r21600,l21600,xe">
              <v:stroke joinstyle="miter"/>
              <v:path gradientshapeok="t" o:connecttype="rect"/>
            </v:shapetype>
            <v:shape id="Text Box 2" o:spid="_x0000_s1026" type="#_x0000_t202" style="position:absolute;left:0;text-align:left;margin-left:6.95pt;margin-top:712.45pt;width:273.7pt;height:126.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" filled="f" stroked="f">
              <v:textbox inset="0,0,0,0">
                <w:txbxContent>
                  <w:p w14:paraId="57D97DAE" w14:textId="77777777" w:rsidR="00E8716B" w:rsidRDefault="00E8716B" w:rsidP="00E8716B">
                    <w:pPr>
                      <w:ind w:left="1275" w:right="1333"/>
                      <w:jc w:val="center"/>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D1B0C" w14:textId="77777777" w:rsidR="009D67C9" w:rsidRDefault="009D67C9">
      <w:r>
        <w:separator/>
      </w:r>
    </w:p>
  </w:footnote>
  <w:footnote w:type="continuationSeparator" w:id="0">
    <w:p w14:paraId="21B88C86" w14:textId="77777777" w:rsidR="009D67C9" w:rsidRDefault="009D6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293D2" w14:textId="77777777" w:rsidR="004A324D" w:rsidRDefault="007A7908" w:rsidP="004A324D">
    <w:pPr>
      <w:pStyle w:val="Intestazione"/>
      <w:jc w:val="left"/>
      <w:rPr>
        <w:b/>
        <w:sz w:val="20"/>
      </w:rPr>
    </w:pPr>
    <w:r w:rsidRPr="006D2574">
      <w:rPr>
        <w:rFonts w:ascii="Arial" w:hAnsi="Arial" w:cs="Arial"/>
        <w:b/>
        <w:noProof/>
        <w:sz w:val="22"/>
        <w:szCs w:val="22"/>
      </w:rPr>
      <w:drawing>
        <wp:inline distT="0" distB="0" distL="0" distR="0" wp14:anchorId="34D1017A" wp14:editId="51328514">
          <wp:extent cx="1945640" cy="427990"/>
          <wp:effectExtent l="0" t="0" r="0" b="0"/>
          <wp:docPr id="1" name="Immagine 6" descr="Immagine che contiene Carattere, testo, logo, Elementi grafici&#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descr="Immagine che contiene Carattere, testo, logo, Elementi grafici&#10;&#10;Descrizione generata automaticamente"/>
                  <pic:cNvPicPr>
                    <a:picLocks/>
                  </pic:cNvPicPr>
                </pic:nvPicPr>
                <pic:blipFill>
                  <a:blip r:embed="rId1">
                    <a:extLst>
                      <a:ext uri="{28A0092B-C50C-407E-A947-70E740481C1C}">
                        <a14:useLocalDpi xmlns:a14="http://schemas.microsoft.com/office/drawing/2010/main" val="0"/>
                      </a:ext>
                    </a:extLst>
                  </a:blip>
                  <a:srcRect t="20383" b="18417"/>
                  <a:stretch>
                    <a:fillRect/>
                  </a:stretch>
                </pic:blipFill>
                <pic:spPr bwMode="auto">
                  <a:xfrm>
                    <a:off x="0" y="0"/>
                    <a:ext cx="1945640" cy="427990"/>
                  </a:xfrm>
                  <a:prstGeom prst="rect">
                    <a:avLst/>
                  </a:prstGeom>
                  <a:noFill/>
                  <a:ln>
                    <a:noFill/>
                  </a:ln>
                </pic:spPr>
              </pic:pic>
            </a:graphicData>
          </a:graphic>
        </wp:inline>
      </w:drawing>
    </w:r>
    <w:r w:rsidR="0094525B">
      <w:tab/>
    </w:r>
    <w:r w:rsidR="0094525B">
      <w:tab/>
    </w:r>
    <w:r w:rsidRPr="006D2574">
      <w:rPr>
        <w:rFonts w:ascii="Arial" w:hAnsi="Arial" w:cs="Arial"/>
        <w:b/>
        <w:noProof/>
        <w:sz w:val="22"/>
        <w:szCs w:val="22"/>
      </w:rPr>
      <w:drawing>
        <wp:inline distT="0" distB="0" distL="0" distR="0" wp14:anchorId="1A283ADB" wp14:editId="1466929E">
          <wp:extent cx="1634490" cy="506095"/>
          <wp:effectExtent l="0" t="0" r="0" b="0"/>
          <wp:docPr id="2" name="Immagine 5" descr="Immagine che contiene testo, Carattere, logo, Elementi grafici&#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5" descr="Immagine che contiene testo, Carattere, logo, Elementi grafici&#10;&#10;Descrizione generata automaticamente"/>
                  <pic:cNvPicPr>
                    <a:picLocks/>
                  </pic:cNvPicPr>
                </pic:nvPicPr>
                <pic:blipFill>
                  <a:blip r:embed="rId2">
                    <a:extLst>
                      <a:ext uri="{28A0092B-C50C-407E-A947-70E740481C1C}">
                        <a14:useLocalDpi xmlns:a14="http://schemas.microsoft.com/office/drawing/2010/main" val="0"/>
                      </a:ext>
                    </a:extLst>
                  </a:blip>
                  <a:srcRect t="17189" b="8298"/>
                  <a:stretch>
                    <a:fillRect/>
                  </a:stretch>
                </pic:blipFill>
                <pic:spPr bwMode="auto">
                  <a:xfrm>
                    <a:off x="0" y="0"/>
                    <a:ext cx="1634490" cy="506095"/>
                  </a:xfrm>
                  <a:prstGeom prst="rect">
                    <a:avLst/>
                  </a:prstGeom>
                  <a:noFill/>
                  <a:ln>
                    <a:noFill/>
                  </a:ln>
                </pic:spPr>
              </pic:pic>
            </a:graphicData>
          </a:graphic>
        </wp:inline>
      </w:drawing>
    </w:r>
    <w:r w:rsidR="0094525B">
      <w:tab/>
    </w:r>
  </w:p>
  <w:p w14:paraId="2E5D84C1" w14:textId="77777777" w:rsidR="00246635" w:rsidRPr="004A324D" w:rsidRDefault="007A7908" w:rsidP="004A324D">
    <w:pPr>
      <w:pStyle w:val="Intestazione"/>
      <w:jc w:val="left"/>
      <w:rPr>
        <w:b/>
        <w:sz w:val="20"/>
      </w:rPr>
    </w:pPr>
    <w:r>
      <w:rPr>
        <w:noProof/>
        <w:sz w:val="20"/>
      </w:rPr>
      <mc:AlternateContent>
        <mc:Choice Requires="wps">
          <w:drawing>
            <wp:anchor distT="0" distB="0" distL="114300" distR="114300" simplePos="0" relativeHeight="251656704" behindDoc="0" locked="0" layoutInCell="0" allowOverlap="1" wp14:anchorId="3E136D92" wp14:editId="0A5F6065">
              <wp:simplePos x="0" y="0"/>
              <wp:positionH relativeFrom="column">
                <wp:posOffset>-6985</wp:posOffset>
              </wp:positionH>
              <wp:positionV relativeFrom="paragraph">
                <wp:posOffset>60960</wp:posOffset>
              </wp:positionV>
              <wp:extent cx="6400800" cy="0"/>
              <wp:effectExtent l="0" t="0" r="0" b="0"/>
              <wp:wrapNone/>
              <wp:docPr id="4755444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0B7975"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8pt" to="503.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" o:allowincell="f">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E4F5" w14:textId="77777777" w:rsidR="00246635" w:rsidRDefault="00246635">
    <w:pPr>
      <w:pStyle w:val="Intestazione"/>
    </w:pPr>
  </w:p>
  <w:p w14:paraId="41E14081" w14:textId="77777777" w:rsidR="00246635" w:rsidRDefault="002466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24F2"/>
    <w:multiLevelType w:val="hybridMultilevel"/>
    <w:tmpl w:val="EE12E544"/>
    <w:lvl w:ilvl="0" w:tplc="15DE627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EA4945"/>
    <w:multiLevelType w:val="hybridMultilevel"/>
    <w:tmpl w:val="26A883B8"/>
    <w:lvl w:ilvl="0" w:tplc="6F0456DE">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BB12BD6"/>
    <w:multiLevelType w:val="hybridMultilevel"/>
    <w:tmpl w:val="EE90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85F0A"/>
    <w:multiLevelType w:val="multilevel"/>
    <w:tmpl w:val="9FA0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6018A"/>
    <w:multiLevelType w:val="multilevel"/>
    <w:tmpl w:val="95EA9F6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4842BF"/>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65454DBF"/>
    <w:multiLevelType w:val="hybridMultilevel"/>
    <w:tmpl w:val="2E5AAD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1212FC"/>
    <w:multiLevelType w:val="multilevel"/>
    <w:tmpl w:val="14EC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B2C1A"/>
    <w:multiLevelType w:val="hybridMultilevel"/>
    <w:tmpl w:val="20A259AE"/>
    <w:lvl w:ilvl="0" w:tplc="02A24310">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934507"/>
    <w:multiLevelType w:val="hybridMultilevel"/>
    <w:tmpl w:val="AFA4AA00"/>
    <w:lvl w:ilvl="0" w:tplc="15DE6278">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1FB05DC"/>
    <w:multiLevelType w:val="hybridMultilevel"/>
    <w:tmpl w:val="3D9E4572"/>
    <w:lvl w:ilvl="0" w:tplc="A8E4E62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757CC"/>
    <w:multiLevelType w:val="hybridMultilevel"/>
    <w:tmpl w:val="107815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C7D63"/>
    <w:multiLevelType w:val="hybridMultilevel"/>
    <w:tmpl w:val="1E6A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12"/>
  </w:num>
  <w:num w:numId="5">
    <w:abstractNumId w:val="6"/>
  </w:num>
  <w:num w:numId="6">
    <w:abstractNumId w:val="10"/>
  </w:num>
  <w:num w:numId="7">
    <w:abstractNumId w:val="8"/>
  </w:num>
  <w:num w:numId="8">
    <w:abstractNumId w:val="3"/>
  </w:num>
  <w:num w:numId="9">
    <w:abstractNumId w:val="4"/>
  </w:num>
  <w:num w:numId="10">
    <w:abstractNumId w:val="7"/>
  </w:num>
  <w:num w:numId="11">
    <w:abstractNumId w:val="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E2"/>
    <w:rsid w:val="0000153D"/>
    <w:rsid w:val="000114A1"/>
    <w:rsid w:val="00026DE2"/>
    <w:rsid w:val="0003757F"/>
    <w:rsid w:val="000547F2"/>
    <w:rsid w:val="00062687"/>
    <w:rsid w:val="00075504"/>
    <w:rsid w:val="00076396"/>
    <w:rsid w:val="000B3563"/>
    <w:rsid w:val="000B4EF6"/>
    <w:rsid w:val="000C2BB9"/>
    <w:rsid w:val="000C7F2A"/>
    <w:rsid w:val="000E6CCA"/>
    <w:rsid w:val="00102666"/>
    <w:rsid w:val="00113849"/>
    <w:rsid w:val="00114E3E"/>
    <w:rsid w:val="00117A28"/>
    <w:rsid w:val="00134BD8"/>
    <w:rsid w:val="00143921"/>
    <w:rsid w:val="00145067"/>
    <w:rsid w:val="00171C68"/>
    <w:rsid w:val="00172699"/>
    <w:rsid w:val="001924B2"/>
    <w:rsid w:val="001A118C"/>
    <w:rsid w:val="001A63FB"/>
    <w:rsid w:val="001B6934"/>
    <w:rsid w:val="001E5F3B"/>
    <w:rsid w:val="001F1701"/>
    <w:rsid w:val="00201D41"/>
    <w:rsid w:val="00213426"/>
    <w:rsid w:val="0021390A"/>
    <w:rsid w:val="00217271"/>
    <w:rsid w:val="00217973"/>
    <w:rsid w:val="00233AF5"/>
    <w:rsid w:val="00246635"/>
    <w:rsid w:val="0026000D"/>
    <w:rsid w:val="0026570A"/>
    <w:rsid w:val="00281B59"/>
    <w:rsid w:val="002B303E"/>
    <w:rsid w:val="002C09D8"/>
    <w:rsid w:val="002D0A46"/>
    <w:rsid w:val="002D6B1F"/>
    <w:rsid w:val="00311CA9"/>
    <w:rsid w:val="00312C82"/>
    <w:rsid w:val="00317EB9"/>
    <w:rsid w:val="00320580"/>
    <w:rsid w:val="00321CA3"/>
    <w:rsid w:val="00323D1E"/>
    <w:rsid w:val="00331760"/>
    <w:rsid w:val="00343EF6"/>
    <w:rsid w:val="00347F3B"/>
    <w:rsid w:val="00355FAD"/>
    <w:rsid w:val="00356D29"/>
    <w:rsid w:val="00364EA4"/>
    <w:rsid w:val="003733A9"/>
    <w:rsid w:val="00383A34"/>
    <w:rsid w:val="00394885"/>
    <w:rsid w:val="00394CB8"/>
    <w:rsid w:val="00395CD8"/>
    <w:rsid w:val="003B069B"/>
    <w:rsid w:val="003C028B"/>
    <w:rsid w:val="003C707C"/>
    <w:rsid w:val="003F772F"/>
    <w:rsid w:val="0040196B"/>
    <w:rsid w:val="004063F1"/>
    <w:rsid w:val="00414E8B"/>
    <w:rsid w:val="004641F8"/>
    <w:rsid w:val="00470DAB"/>
    <w:rsid w:val="004A324D"/>
    <w:rsid w:val="004C5C77"/>
    <w:rsid w:val="004E50BB"/>
    <w:rsid w:val="004E6B88"/>
    <w:rsid w:val="00517921"/>
    <w:rsid w:val="0052154D"/>
    <w:rsid w:val="00542406"/>
    <w:rsid w:val="00552766"/>
    <w:rsid w:val="005614B6"/>
    <w:rsid w:val="005736C7"/>
    <w:rsid w:val="00592765"/>
    <w:rsid w:val="00596070"/>
    <w:rsid w:val="005963A7"/>
    <w:rsid w:val="005A2F95"/>
    <w:rsid w:val="005A761B"/>
    <w:rsid w:val="005A7827"/>
    <w:rsid w:val="005A7FD4"/>
    <w:rsid w:val="005B59A2"/>
    <w:rsid w:val="005B79F4"/>
    <w:rsid w:val="005C364D"/>
    <w:rsid w:val="005C36C6"/>
    <w:rsid w:val="005C6059"/>
    <w:rsid w:val="005E141D"/>
    <w:rsid w:val="005E4CB7"/>
    <w:rsid w:val="005F1260"/>
    <w:rsid w:val="00607000"/>
    <w:rsid w:val="00616262"/>
    <w:rsid w:val="00630B10"/>
    <w:rsid w:val="00646252"/>
    <w:rsid w:val="00651A65"/>
    <w:rsid w:val="00674D6E"/>
    <w:rsid w:val="00680568"/>
    <w:rsid w:val="00686573"/>
    <w:rsid w:val="00695E8D"/>
    <w:rsid w:val="006D2574"/>
    <w:rsid w:val="006D25A1"/>
    <w:rsid w:val="007104D0"/>
    <w:rsid w:val="007550D5"/>
    <w:rsid w:val="00762893"/>
    <w:rsid w:val="007704BB"/>
    <w:rsid w:val="00782D9C"/>
    <w:rsid w:val="0079306E"/>
    <w:rsid w:val="00797D33"/>
    <w:rsid w:val="007A186F"/>
    <w:rsid w:val="007A283F"/>
    <w:rsid w:val="007A7908"/>
    <w:rsid w:val="007B19F8"/>
    <w:rsid w:val="007B2781"/>
    <w:rsid w:val="007D305F"/>
    <w:rsid w:val="007E1D0B"/>
    <w:rsid w:val="007E54D4"/>
    <w:rsid w:val="007F419B"/>
    <w:rsid w:val="00802930"/>
    <w:rsid w:val="00802A6E"/>
    <w:rsid w:val="00804D2A"/>
    <w:rsid w:val="008227F4"/>
    <w:rsid w:val="00832779"/>
    <w:rsid w:val="0084041B"/>
    <w:rsid w:val="00854D5C"/>
    <w:rsid w:val="00874510"/>
    <w:rsid w:val="008765ED"/>
    <w:rsid w:val="008841AD"/>
    <w:rsid w:val="008A3DEF"/>
    <w:rsid w:val="008B755D"/>
    <w:rsid w:val="008D3A1F"/>
    <w:rsid w:val="008D4932"/>
    <w:rsid w:val="008D52E6"/>
    <w:rsid w:val="008E652D"/>
    <w:rsid w:val="009106B2"/>
    <w:rsid w:val="00915CF4"/>
    <w:rsid w:val="009347D9"/>
    <w:rsid w:val="00941220"/>
    <w:rsid w:val="0094525B"/>
    <w:rsid w:val="00962447"/>
    <w:rsid w:val="00982CE9"/>
    <w:rsid w:val="009A0E9B"/>
    <w:rsid w:val="009A6EEA"/>
    <w:rsid w:val="009B4DAE"/>
    <w:rsid w:val="009C66B2"/>
    <w:rsid w:val="009D67C9"/>
    <w:rsid w:val="009D7BC4"/>
    <w:rsid w:val="009D7E7D"/>
    <w:rsid w:val="009E7F06"/>
    <w:rsid w:val="00A252AC"/>
    <w:rsid w:val="00A33F67"/>
    <w:rsid w:val="00A43B72"/>
    <w:rsid w:val="00A44907"/>
    <w:rsid w:val="00A54557"/>
    <w:rsid w:val="00A55596"/>
    <w:rsid w:val="00A651AF"/>
    <w:rsid w:val="00A71EEB"/>
    <w:rsid w:val="00A84D3A"/>
    <w:rsid w:val="00AF0523"/>
    <w:rsid w:val="00AF75D2"/>
    <w:rsid w:val="00B110A5"/>
    <w:rsid w:val="00B21583"/>
    <w:rsid w:val="00B64810"/>
    <w:rsid w:val="00B65A96"/>
    <w:rsid w:val="00B75750"/>
    <w:rsid w:val="00B769C7"/>
    <w:rsid w:val="00B87ABA"/>
    <w:rsid w:val="00BC5F16"/>
    <w:rsid w:val="00BD2608"/>
    <w:rsid w:val="00BE3A5A"/>
    <w:rsid w:val="00BE6365"/>
    <w:rsid w:val="00BF1000"/>
    <w:rsid w:val="00C129D8"/>
    <w:rsid w:val="00C21571"/>
    <w:rsid w:val="00C53006"/>
    <w:rsid w:val="00C572D2"/>
    <w:rsid w:val="00CC7345"/>
    <w:rsid w:val="00CD2529"/>
    <w:rsid w:val="00D00462"/>
    <w:rsid w:val="00D03C3F"/>
    <w:rsid w:val="00D43909"/>
    <w:rsid w:val="00D51A61"/>
    <w:rsid w:val="00D70BDB"/>
    <w:rsid w:val="00D97093"/>
    <w:rsid w:val="00DA0BCC"/>
    <w:rsid w:val="00DA0E92"/>
    <w:rsid w:val="00DA62FC"/>
    <w:rsid w:val="00DB115D"/>
    <w:rsid w:val="00DB53A2"/>
    <w:rsid w:val="00DC1A2B"/>
    <w:rsid w:val="00DF0D5A"/>
    <w:rsid w:val="00DF3680"/>
    <w:rsid w:val="00E1338C"/>
    <w:rsid w:val="00E151E2"/>
    <w:rsid w:val="00E24AB2"/>
    <w:rsid w:val="00E32505"/>
    <w:rsid w:val="00E33D67"/>
    <w:rsid w:val="00E46982"/>
    <w:rsid w:val="00E55C5A"/>
    <w:rsid w:val="00E77579"/>
    <w:rsid w:val="00E8716B"/>
    <w:rsid w:val="00EB1887"/>
    <w:rsid w:val="00EE1A72"/>
    <w:rsid w:val="00EE2C2D"/>
    <w:rsid w:val="00EF44B3"/>
    <w:rsid w:val="00F109EE"/>
    <w:rsid w:val="00F16E89"/>
    <w:rsid w:val="00F35BFF"/>
    <w:rsid w:val="00F47345"/>
    <w:rsid w:val="00F66D70"/>
    <w:rsid w:val="00F72C8A"/>
    <w:rsid w:val="00F83E46"/>
    <w:rsid w:val="00F86FB0"/>
    <w:rsid w:val="00F91041"/>
    <w:rsid w:val="00F91921"/>
    <w:rsid w:val="00F94DE6"/>
    <w:rsid w:val="00FA6BDB"/>
    <w:rsid w:val="00FB1B94"/>
    <w:rsid w:val="00FB20CC"/>
    <w:rsid w:val="00FD1646"/>
    <w:rsid w:val="00FD20FD"/>
    <w:rsid w:val="00FD2D61"/>
    <w:rsid w:val="00FE0D4E"/>
    <w:rsid w:val="00FE7833"/>
    <w:rsid w:val="00FF2142"/>
    <w:rsid w:val="00FF400E"/>
    <w:rsid w:val="00FF60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25526"/>
  <w15:chartTrackingRefBased/>
  <w15:docId w15:val="{FF323D7E-7074-5E40-A4B8-612DE380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jc w:val="both"/>
    </w:pPr>
    <w:rPr>
      <w:sz w:val="24"/>
      <w:lang w:eastAsia="it-IT"/>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spacing w:before="240"/>
      <w:jc w:val="center"/>
      <w:outlineLvl w:val="1"/>
    </w:pPr>
    <w:rPr>
      <w:b/>
    </w:rPr>
  </w:style>
  <w:style w:type="paragraph" w:styleId="Titolo3">
    <w:name w:val="heading 3"/>
    <w:basedOn w:val="Normale"/>
    <w:next w:val="Normale"/>
    <w:qFormat/>
    <w:pPr>
      <w:keepNext/>
      <w:ind w:left="708"/>
      <w:jc w:val="left"/>
      <w:outlineLvl w:val="2"/>
    </w:pPr>
    <w:rPr>
      <w:b/>
      <w:sz w:val="20"/>
    </w:rPr>
  </w:style>
  <w:style w:type="paragraph" w:styleId="Titolo4">
    <w:name w:val="heading 4"/>
    <w:basedOn w:val="Normale"/>
    <w:next w:val="Normale"/>
    <w:link w:val="Titolo4Carattere"/>
    <w:qFormat/>
    <w:pPr>
      <w:keepNext/>
      <w:widowControl w:val="0"/>
      <w:jc w:val="left"/>
      <w:outlineLvl w:val="3"/>
    </w:pPr>
    <w:rPr>
      <w:b/>
      <w:sz w:val="18"/>
    </w:rPr>
  </w:style>
  <w:style w:type="paragraph" w:styleId="Titolo5">
    <w:name w:val="heading 5"/>
    <w:basedOn w:val="Normale"/>
    <w:next w:val="Normale"/>
    <w:qFormat/>
    <w:pPr>
      <w:keepNext/>
      <w:outlineLvl w:val="4"/>
    </w:pPr>
    <w:rPr>
      <w:i/>
      <w:sz w:val="20"/>
    </w:rPr>
  </w:style>
  <w:style w:type="paragraph" w:styleId="Titolo6">
    <w:name w:val="heading 6"/>
    <w:basedOn w:val="Normale"/>
    <w:next w:val="Normale"/>
    <w:qFormat/>
    <w:pPr>
      <w:keepNext/>
      <w:jc w:val="center"/>
      <w:outlineLvl w:val="5"/>
    </w:pPr>
    <w:rPr>
      <w:i/>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Collegamentoipertestuale1">
    <w:name w:val="Collegamento ipertestuale1"/>
    <w:rPr>
      <w:color w:val="0000FF"/>
      <w:u w:val="single"/>
    </w:rPr>
  </w:style>
  <w:style w:type="paragraph" w:styleId="Corpotesto">
    <w:name w:val="Body Text"/>
    <w:basedOn w:val="Normale"/>
    <w:pPr>
      <w:widowControl w:val="0"/>
      <w:jc w:val="left"/>
    </w:pPr>
    <w:rPr>
      <w:b/>
      <w:sz w:val="16"/>
    </w:rPr>
  </w:style>
  <w:style w:type="paragraph" w:styleId="Corpodeltesto2">
    <w:name w:val="Body Text 2"/>
    <w:basedOn w:val="Normale"/>
    <w:rPr>
      <w:sz w:val="20"/>
    </w:rPr>
  </w:style>
  <w:style w:type="character" w:styleId="Collegamentoipertestuale">
    <w:name w:val="Hyperlink"/>
    <w:rsid w:val="00E32505"/>
    <w:rPr>
      <w:color w:val="0000FF"/>
      <w:u w:val="single"/>
    </w:rPr>
  </w:style>
  <w:style w:type="paragraph" w:customStyle="1" w:styleId="a">
    <w:basedOn w:val="Normale"/>
    <w:next w:val="Corpotesto"/>
    <w:rsid w:val="00607000"/>
    <w:pPr>
      <w:widowControl w:val="0"/>
      <w:jc w:val="left"/>
    </w:pPr>
    <w:rPr>
      <w:b/>
      <w:sz w:val="16"/>
    </w:rPr>
  </w:style>
  <w:style w:type="character" w:customStyle="1" w:styleId="PidipaginaCarattere">
    <w:name w:val="Piè di pagina Carattere"/>
    <w:link w:val="Pidipagina"/>
    <w:uiPriority w:val="99"/>
    <w:rsid w:val="00D51A61"/>
    <w:rPr>
      <w:sz w:val="24"/>
    </w:rPr>
  </w:style>
  <w:style w:type="paragraph" w:styleId="Testofumetto">
    <w:name w:val="Balloon Text"/>
    <w:basedOn w:val="Normale"/>
    <w:link w:val="TestofumettoCarattere"/>
    <w:rsid w:val="00D51A61"/>
    <w:rPr>
      <w:rFonts w:ascii="Tahoma" w:hAnsi="Tahoma" w:cs="Tahoma"/>
      <w:sz w:val="16"/>
      <w:szCs w:val="16"/>
    </w:rPr>
  </w:style>
  <w:style w:type="character" w:customStyle="1" w:styleId="TestofumettoCarattere">
    <w:name w:val="Testo fumetto Carattere"/>
    <w:link w:val="Testofumetto"/>
    <w:rsid w:val="00D51A61"/>
    <w:rPr>
      <w:rFonts w:ascii="Tahoma" w:hAnsi="Tahoma" w:cs="Tahoma"/>
      <w:sz w:val="16"/>
      <w:szCs w:val="16"/>
    </w:rPr>
  </w:style>
  <w:style w:type="character" w:customStyle="1" w:styleId="IntestazioneCarattere">
    <w:name w:val="Intestazione Carattere"/>
    <w:link w:val="Intestazione"/>
    <w:uiPriority w:val="99"/>
    <w:rsid w:val="00217973"/>
    <w:rPr>
      <w:sz w:val="24"/>
    </w:rPr>
  </w:style>
  <w:style w:type="character" w:customStyle="1" w:styleId="Titolo4Carattere">
    <w:name w:val="Titolo 4 Carattere"/>
    <w:link w:val="Titolo4"/>
    <w:rsid w:val="007550D5"/>
    <w:rPr>
      <w:b/>
      <w:sz w:val="18"/>
    </w:rPr>
  </w:style>
  <w:style w:type="paragraph" w:customStyle="1" w:styleId="a0">
    <w:basedOn w:val="Normale"/>
    <w:next w:val="Corpotesto"/>
    <w:rsid w:val="007550D5"/>
    <w:pPr>
      <w:widowControl w:val="0"/>
      <w:jc w:val="left"/>
    </w:pPr>
    <w:rPr>
      <w:b/>
      <w:sz w:val="16"/>
    </w:rPr>
  </w:style>
  <w:style w:type="character" w:styleId="Enfasicorsivo">
    <w:name w:val="Emphasis"/>
    <w:uiPriority w:val="20"/>
    <w:qFormat/>
    <w:rsid w:val="0084041B"/>
    <w:rPr>
      <w:i/>
      <w:iCs/>
    </w:rPr>
  </w:style>
  <w:style w:type="paragraph" w:styleId="NormaleWeb">
    <w:name w:val="Normal (Web)"/>
    <w:basedOn w:val="Normale"/>
    <w:uiPriority w:val="99"/>
    <w:unhideWhenUsed/>
    <w:rsid w:val="00DF3680"/>
    <w:pPr>
      <w:spacing w:before="100" w:beforeAutospacing="1" w:after="100" w:afterAutospacing="1"/>
      <w:jc w:val="left"/>
    </w:pPr>
    <w:rPr>
      <w:szCs w:val="24"/>
    </w:rPr>
  </w:style>
  <w:style w:type="paragraph" w:styleId="Paragrafoelenco">
    <w:name w:val="List Paragraph"/>
    <w:basedOn w:val="Normale"/>
    <w:uiPriority w:val="34"/>
    <w:qFormat/>
    <w:rsid w:val="00DF3680"/>
    <w:pPr>
      <w:ind w:left="720"/>
      <w:contextualSpacing/>
      <w:jc w:val="left"/>
    </w:pPr>
    <w:rPr>
      <w:rFonts w:ascii="Calibri" w:eastAsia="Calibri" w:hAnsi="Calibri"/>
      <w:kern w:val="2"/>
      <w:szCs w:val="24"/>
      <w:lang w:val="fr-FR" w:eastAsia="en-US"/>
    </w:rPr>
  </w:style>
  <w:style w:type="character" w:customStyle="1" w:styleId="breadcrumblast">
    <w:name w:val="breadcrumb_last"/>
    <w:basedOn w:val="Carpredefinitoparagrafo"/>
    <w:rsid w:val="00172699"/>
  </w:style>
  <w:style w:type="paragraph" w:customStyle="1" w:styleId="is-style-subheading">
    <w:name w:val="is-style-subheading"/>
    <w:basedOn w:val="Normale"/>
    <w:rsid w:val="00172699"/>
    <w:pPr>
      <w:spacing w:before="100" w:beforeAutospacing="1" w:after="100" w:afterAutospacing="1"/>
      <w:jc w:val="left"/>
    </w:pPr>
    <w:rPr>
      <w:szCs w:val="24"/>
    </w:rPr>
  </w:style>
  <w:style w:type="paragraph" w:customStyle="1" w:styleId="has-m-font-size">
    <w:name w:val="has-m-font-size"/>
    <w:basedOn w:val="Normale"/>
    <w:rsid w:val="00172699"/>
    <w:pPr>
      <w:spacing w:before="100" w:beforeAutospacing="1" w:after="100" w:afterAutospacing="1"/>
      <w:jc w:val="left"/>
    </w:pPr>
    <w:rPr>
      <w:szCs w:val="24"/>
    </w:rPr>
  </w:style>
  <w:style w:type="character" w:customStyle="1" w:styleId="UnresolvedMention">
    <w:name w:val="Unresolved Mention"/>
    <w:uiPriority w:val="99"/>
    <w:semiHidden/>
    <w:unhideWhenUsed/>
    <w:rsid w:val="00172699"/>
    <w:rPr>
      <w:color w:val="605E5C"/>
      <w:shd w:val="clear" w:color="auto" w:fill="E1DFDD"/>
    </w:rPr>
  </w:style>
  <w:style w:type="character" w:styleId="Collegamentovisitato">
    <w:name w:val="FollowedHyperlink"/>
    <w:basedOn w:val="Carpredefinitoparagrafo"/>
    <w:rsid w:val="004019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433447">
      <w:bodyDiv w:val="1"/>
      <w:marLeft w:val="0"/>
      <w:marRight w:val="0"/>
      <w:marTop w:val="0"/>
      <w:marBottom w:val="0"/>
      <w:divBdr>
        <w:top w:val="none" w:sz="0" w:space="0" w:color="auto"/>
        <w:left w:val="none" w:sz="0" w:space="0" w:color="auto"/>
        <w:bottom w:val="none" w:sz="0" w:space="0" w:color="auto"/>
        <w:right w:val="none" w:sz="0" w:space="0" w:color="auto"/>
      </w:divBdr>
      <w:divsChild>
        <w:div w:id="1364402813">
          <w:marLeft w:val="0"/>
          <w:marRight w:val="0"/>
          <w:marTop w:val="0"/>
          <w:marBottom w:val="0"/>
          <w:divBdr>
            <w:top w:val="none" w:sz="0" w:space="0" w:color="auto"/>
            <w:left w:val="none" w:sz="0" w:space="0" w:color="auto"/>
            <w:bottom w:val="none" w:sz="0" w:space="0" w:color="auto"/>
            <w:right w:val="none" w:sz="0" w:space="0" w:color="auto"/>
          </w:divBdr>
          <w:divsChild>
            <w:div w:id="518129763">
              <w:marLeft w:val="0"/>
              <w:marRight w:val="0"/>
              <w:marTop w:val="0"/>
              <w:marBottom w:val="0"/>
              <w:divBdr>
                <w:top w:val="none" w:sz="0" w:space="0" w:color="auto"/>
                <w:left w:val="none" w:sz="0" w:space="0" w:color="auto"/>
                <w:bottom w:val="none" w:sz="0" w:space="0" w:color="auto"/>
                <w:right w:val="none" w:sz="0" w:space="0" w:color="auto"/>
              </w:divBdr>
              <w:divsChild>
                <w:div w:id="10814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7494">
      <w:bodyDiv w:val="1"/>
      <w:marLeft w:val="0"/>
      <w:marRight w:val="0"/>
      <w:marTop w:val="0"/>
      <w:marBottom w:val="0"/>
      <w:divBdr>
        <w:top w:val="none" w:sz="0" w:space="0" w:color="auto"/>
        <w:left w:val="none" w:sz="0" w:space="0" w:color="auto"/>
        <w:bottom w:val="none" w:sz="0" w:space="0" w:color="auto"/>
        <w:right w:val="none" w:sz="0" w:space="0" w:color="auto"/>
      </w:divBdr>
    </w:div>
    <w:div w:id="649213389">
      <w:bodyDiv w:val="1"/>
      <w:marLeft w:val="0"/>
      <w:marRight w:val="0"/>
      <w:marTop w:val="0"/>
      <w:marBottom w:val="0"/>
      <w:divBdr>
        <w:top w:val="none" w:sz="0" w:space="0" w:color="auto"/>
        <w:left w:val="none" w:sz="0" w:space="0" w:color="auto"/>
        <w:bottom w:val="none" w:sz="0" w:space="0" w:color="auto"/>
        <w:right w:val="none" w:sz="0" w:space="0" w:color="auto"/>
      </w:divBdr>
      <w:divsChild>
        <w:div w:id="613096117">
          <w:marLeft w:val="0"/>
          <w:marRight w:val="0"/>
          <w:marTop w:val="0"/>
          <w:marBottom w:val="0"/>
          <w:divBdr>
            <w:top w:val="none" w:sz="0" w:space="0" w:color="auto"/>
            <w:left w:val="none" w:sz="0" w:space="0" w:color="auto"/>
            <w:bottom w:val="none" w:sz="0" w:space="0" w:color="auto"/>
            <w:right w:val="none" w:sz="0" w:space="0" w:color="auto"/>
          </w:divBdr>
          <w:divsChild>
            <w:div w:id="1590650064">
              <w:marLeft w:val="0"/>
              <w:marRight w:val="0"/>
              <w:marTop w:val="0"/>
              <w:marBottom w:val="0"/>
              <w:divBdr>
                <w:top w:val="none" w:sz="0" w:space="0" w:color="auto"/>
                <w:left w:val="none" w:sz="0" w:space="0" w:color="auto"/>
                <w:bottom w:val="none" w:sz="0" w:space="0" w:color="auto"/>
                <w:right w:val="none" w:sz="0" w:space="0" w:color="auto"/>
              </w:divBdr>
              <w:divsChild>
                <w:div w:id="1991329576">
                  <w:marLeft w:val="0"/>
                  <w:marRight w:val="0"/>
                  <w:marTop w:val="0"/>
                  <w:marBottom w:val="0"/>
                  <w:divBdr>
                    <w:top w:val="none" w:sz="0" w:space="0" w:color="auto"/>
                    <w:left w:val="none" w:sz="0" w:space="0" w:color="auto"/>
                    <w:bottom w:val="none" w:sz="0" w:space="0" w:color="auto"/>
                    <w:right w:val="none" w:sz="0" w:space="0" w:color="auto"/>
                  </w:divBdr>
                  <w:divsChild>
                    <w:div w:id="852230511">
                      <w:marLeft w:val="0"/>
                      <w:marRight w:val="0"/>
                      <w:marTop w:val="0"/>
                      <w:marBottom w:val="0"/>
                      <w:divBdr>
                        <w:top w:val="none" w:sz="0" w:space="0" w:color="auto"/>
                        <w:left w:val="none" w:sz="0" w:space="0" w:color="auto"/>
                        <w:bottom w:val="none" w:sz="0" w:space="0" w:color="auto"/>
                        <w:right w:val="none" w:sz="0" w:space="0" w:color="auto"/>
                      </w:divBdr>
                      <w:divsChild>
                        <w:div w:id="17865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7392">
          <w:marLeft w:val="0"/>
          <w:marRight w:val="0"/>
          <w:marTop w:val="0"/>
          <w:marBottom w:val="0"/>
          <w:divBdr>
            <w:top w:val="none" w:sz="0" w:space="0" w:color="auto"/>
            <w:left w:val="none" w:sz="0" w:space="0" w:color="auto"/>
            <w:bottom w:val="none" w:sz="0" w:space="0" w:color="auto"/>
            <w:right w:val="none" w:sz="0" w:space="0" w:color="auto"/>
          </w:divBdr>
          <w:divsChild>
            <w:div w:id="1397364012">
              <w:marLeft w:val="0"/>
              <w:marRight w:val="0"/>
              <w:marTop w:val="0"/>
              <w:marBottom w:val="0"/>
              <w:divBdr>
                <w:top w:val="none" w:sz="0" w:space="0" w:color="auto"/>
                <w:left w:val="none" w:sz="0" w:space="0" w:color="auto"/>
                <w:bottom w:val="none" w:sz="0" w:space="0" w:color="auto"/>
                <w:right w:val="none" w:sz="0" w:space="0" w:color="auto"/>
              </w:divBdr>
              <w:divsChild>
                <w:div w:id="1455950043">
                  <w:marLeft w:val="0"/>
                  <w:marRight w:val="0"/>
                  <w:marTop w:val="0"/>
                  <w:marBottom w:val="0"/>
                  <w:divBdr>
                    <w:top w:val="none" w:sz="0" w:space="0" w:color="auto"/>
                    <w:left w:val="none" w:sz="0" w:space="0" w:color="auto"/>
                    <w:bottom w:val="none" w:sz="0" w:space="0" w:color="auto"/>
                    <w:right w:val="none" w:sz="0" w:space="0" w:color="auto"/>
                  </w:divBdr>
                  <w:divsChild>
                    <w:div w:id="136960303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90650272">
          <w:marLeft w:val="0"/>
          <w:marRight w:val="0"/>
          <w:marTop w:val="0"/>
          <w:marBottom w:val="0"/>
          <w:divBdr>
            <w:top w:val="none" w:sz="0" w:space="0" w:color="auto"/>
            <w:left w:val="none" w:sz="0" w:space="0" w:color="auto"/>
            <w:bottom w:val="none" w:sz="0" w:space="0" w:color="auto"/>
            <w:right w:val="none" w:sz="0" w:space="0" w:color="auto"/>
          </w:divBdr>
          <w:divsChild>
            <w:div w:id="1951156822">
              <w:marLeft w:val="0"/>
              <w:marRight w:val="0"/>
              <w:marTop w:val="0"/>
              <w:marBottom w:val="0"/>
              <w:divBdr>
                <w:top w:val="none" w:sz="0" w:space="0" w:color="auto"/>
                <w:left w:val="none" w:sz="0" w:space="0" w:color="auto"/>
                <w:bottom w:val="none" w:sz="0" w:space="0" w:color="auto"/>
                <w:right w:val="none" w:sz="0" w:space="0" w:color="auto"/>
              </w:divBdr>
              <w:divsChild>
                <w:div w:id="9939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0834">
      <w:bodyDiv w:val="1"/>
      <w:marLeft w:val="0"/>
      <w:marRight w:val="0"/>
      <w:marTop w:val="0"/>
      <w:marBottom w:val="0"/>
      <w:divBdr>
        <w:top w:val="none" w:sz="0" w:space="0" w:color="auto"/>
        <w:left w:val="none" w:sz="0" w:space="0" w:color="auto"/>
        <w:bottom w:val="none" w:sz="0" w:space="0" w:color="auto"/>
        <w:right w:val="none" w:sz="0" w:space="0" w:color="auto"/>
      </w:divBdr>
    </w:div>
    <w:div w:id="1373923121">
      <w:bodyDiv w:val="1"/>
      <w:marLeft w:val="0"/>
      <w:marRight w:val="0"/>
      <w:marTop w:val="0"/>
      <w:marBottom w:val="0"/>
      <w:divBdr>
        <w:top w:val="none" w:sz="0" w:space="0" w:color="auto"/>
        <w:left w:val="none" w:sz="0" w:space="0" w:color="auto"/>
        <w:bottom w:val="none" w:sz="0" w:space="0" w:color="auto"/>
        <w:right w:val="none" w:sz="0" w:space="0" w:color="auto"/>
      </w:divBdr>
    </w:div>
    <w:div w:id="1376001034">
      <w:bodyDiv w:val="1"/>
      <w:marLeft w:val="0"/>
      <w:marRight w:val="0"/>
      <w:marTop w:val="0"/>
      <w:marBottom w:val="0"/>
      <w:divBdr>
        <w:top w:val="none" w:sz="0" w:space="0" w:color="auto"/>
        <w:left w:val="none" w:sz="0" w:space="0" w:color="auto"/>
        <w:bottom w:val="none" w:sz="0" w:space="0" w:color="auto"/>
        <w:right w:val="none" w:sz="0" w:space="0" w:color="auto"/>
      </w:divBdr>
      <w:divsChild>
        <w:div w:id="71702218">
          <w:marLeft w:val="0"/>
          <w:marRight w:val="0"/>
          <w:marTop w:val="0"/>
          <w:marBottom w:val="0"/>
          <w:divBdr>
            <w:top w:val="none" w:sz="0" w:space="0" w:color="auto"/>
            <w:left w:val="none" w:sz="0" w:space="0" w:color="auto"/>
            <w:bottom w:val="none" w:sz="0" w:space="0" w:color="auto"/>
            <w:right w:val="none" w:sz="0" w:space="0" w:color="auto"/>
          </w:divBdr>
          <w:divsChild>
            <w:div w:id="184711463">
              <w:marLeft w:val="0"/>
              <w:marRight w:val="0"/>
              <w:marTop w:val="0"/>
              <w:marBottom w:val="0"/>
              <w:divBdr>
                <w:top w:val="none" w:sz="0" w:space="0" w:color="auto"/>
                <w:left w:val="none" w:sz="0" w:space="0" w:color="auto"/>
                <w:bottom w:val="none" w:sz="0" w:space="0" w:color="auto"/>
                <w:right w:val="none" w:sz="0" w:space="0" w:color="auto"/>
              </w:divBdr>
              <w:divsChild>
                <w:div w:id="9651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51627">
      <w:bodyDiv w:val="1"/>
      <w:marLeft w:val="0"/>
      <w:marRight w:val="0"/>
      <w:marTop w:val="0"/>
      <w:marBottom w:val="0"/>
      <w:divBdr>
        <w:top w:val="none" w:sz="0" w:space="0" w:color="auto"/>
        <w:left w:val="none" w:sz="0" w:space="0" w:color="auto"/>
        <w:bottom w:val="none" w:sz="0" w:space="0" w:color="auto"/>
        <w:right w:val="none" w:sz="0" w:space="0" w:color="auto"/>
      </w:divBdr>
      <w:divsChild>
        <w:div w:id="1548176094">
          <w:marLeft w:val="0"/>
          <w:marRight w:val="0"/>
          <w:marTop w:val="0"/>
          <w:marBottom w:val="0"/>
          <w:divBdr>
            <w:top w:val="none" w:sz="0" w:space="0" w:color="auto"/>
            <w:left w:val="none" w:sz="0" w:space="0" w:color="auto"/>
            <w:bottom w:val="none" w:sz="0" w:space="0" w:color="auto"/>
            <w:right w:val="none" w:sz="0" w:space="0" w:color="auto"/>
          </w:divBdr>
          <w:divsChild>
            <w:div w:id="1140463420">
              <w:marLeft w:val="0"/>
              <w:marRight w:val="0"/>
              <w:marTop w:val="0"/>
              <w:marBottom w:val="0"/>
              <w:divBdr>
                <w:top w:val="none" w:sz="0" w:space="0" w:color="auto"/>
                <w:left w:val="none" w:sz="0" w:space="0" w:color="auto"/>
                <w:bottom w:val="none" w:sz="0" w:space="0" w:color="auto"/>
                <w:right w:val="none" w:sz="0" w:space="0" w:color="auto"/>
              </w:divBdr>
              <w:divsChild>
                <w:div w:id="12227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9869">
      <w:bodyDiv w:val="1"/>
      <w:marLeft w:val="0"/>
      <w:marRight w:val="0"/>
      <w:marTop w:val="0"/>
      <w:marBottom w:val="0"/>
      <w:divBdr>
        <w:top w:val="none" w:sz="0" w:space="0" w:color="auto"/>
        <w:left w:val="none" w:sz="0" w:space="0" w:color="auto"/>
        <w:bottom w:val="none" w:sz="0" w:space="0" w:color="auto"/>
        <w:right w:val="none" w:sz="0" w:space="0" w:color="auto"/>
      </w:divBdr>
    </w:div>
    <w:div w:id="2020738464">
      <w:bodyDiv w:val="1"/>
      <w:marLeft w:val="0"/>
      <w:marRight w:val="0"/>
      <w:marTop w:val="0"/>
      <w:marBottom w:val="0"/>
      <w:divBdr>
        <w:top w:val="none" w:sz="0" w:space="0" w:color="auto"/>
        <w:left w:val="none" w:sz="0" w:space="0" w:color="auto"/>
        <w:bottom w:val="none" w:sz="0" w:space="0" w:color="auto"/>
        <w:right w:val="none" w:sz="0" w:space="0" w:color="auto"/>
      </w:divBdr>
      <w:divsChild>
        <w:div w:id="993799001">
          <w:marLeft w:val="0"/>
          <w:marRight w:val="0"/>
          <w:marTop w:val="0"/>
          <w:marBottom w:val="0"/>
          <w:divBdr>
            <w:top w:val="none" w:sz="0" w:space="0" w:color="auto"/>
            <w:left w:val="none" w:sz="0" w:space="0" w:color="auto"/>
            <w:bottom w:val="none" w:sz="0" w:space="0" w:color="auto"/>
            <w:right w:val="none" w:sz="0" w:space="0" w:color="auto"/>
          </w:divBdr>
          <w:divsChild>
            <w:div w:id="1131288589">
              <w:marLeft w:val="0"/>
              <w:marRight w:val="0"/>
              <w:marTop w:val="0"/>
              <w:marBottom w:val="0"/>
              <w:divBdr>
                <w:top w:val="none" w:sz="0" w:space="0" w:color="auto"/>
                <w:left w:val="none" w:sz="0" w:space="0" w:color="auto"/>
                <w:bottom w:val="none" w:sz="0" w:space="0" w:color="auto"/>
                <w:right w:val="none" w:sz="0" w:space="0" w:color="auto"/>
              </w:divBdr>
              <w:divsChild>
                <w:div w:id="6622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manitas.it/unita-operative/endocrinologia/" TargetMode="External"/><Relationship Id="rId13" Type="http://schemas.openxmlformats.org/officeDocument/2006/relationships/hyperlink" Target="mailto:walter.vena@humanitas.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francesca.birtolo@humanitas.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herardo.mazziotti@hunimed.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drea.lania@hunimed.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unimed.eu" TargetMode="External"/><Relationship Id="rId14" Type="http://schemas.openxmlformats.org/officeDocument/2006/relationships/hyperlink" Target="https://www.hunimed.eu/international-stud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9CAF-AD92-4288-AF7D-E2CC2FE5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6337</Characters>
  <Application>Microsoft Office Word</Application>
  <DocSecurity>4</DocSecurity>
  <Lines>52</Lines>
  <Paragraphs>14</Paragraphs>
  <ScaleCrop>false</ScaleCrop>
  <HeadingPairs>
    <vt:vector size="2" baseType="variant">
      <vt:variant>
        <vt:lpstr>Titolo</vt:lpstr>
      </vt:variant>
      <vt:variant>
        <vt:i4>1</vt:i4>
      </vt:variant>
    </vt:vector>
  </HeadingPairs>
  <TitlesOfParts>
    <vt:vector size="1" baseType="lpstr">
      <vt:lpstr>UNITA’ OPERATIVA di ENDOCRINOLOGIA e DIABETOLOGIA</vt:lpstr>
    </vt:vector>
  </TitlesOfParts>
  <Company>HUMANITAS MIRASOLE S.p.A.</Company>
  <LinksUpToDate>false</LinksUpToDate>
  <CharactersWithSpaces>7209</CharactersWithSpaces>
  <SharedDoc>false</SharedDoc>
  <HLinks>
    <vt:vector size="42" baseType="variant">
      <vt:variant>
        <vt:i4>3604538</vt:i4>
      </vt:variant>
      <vt:variant>
        <vt:i4>18</vt:i4>
      </vt:variant>
      <vt:variant>
        <vt:i4>0</vt:i4>
      </vt:variant>
      <vt:variant>
        <vt:i4>5</vt:i4>
      </vt:variant>
      <vt:variant>
        <vt:lpwstr>https://www.hunimed.eu/international-students/</vt:lpwstr>
      </vt:variant>
      <vt:variant>
        <vt:lpwstr/>
      </vt:variant>
      <vt:variant>
        <vt:i4>3342407</vt:i4>
      </vt:variant>
      <vt:variant>
        <vt:i4>15</vt:i4>
      </vt:variant>
      <vt:variant>
        <vt:i4>0</vt:i4>
      </vt:variant>
      <vt:variant>
        <vt:i4>5</vt:i4>
      </vt:variant>
      <vt:variant>
        <vt:lpwstr>mailto:walter.vena@humanitas.it</vt:lpwstr>
      </vt:variant>
      <vt:variant>
        <vt:lpwstr/>
      </vt:variant>
      <vt:variant>
        <vt:i4>6225953</vt:i4>
      </vt:variant>
      <vt:variant>
        <vt:i4>12</vt:i4>
      </vt:variant>
      <vt:variant>
        <vt:i4>0</vt:i4>
      </vt:variant>
      <vt:variant>
        <vt:i4>5</vt:i4>
      </vt:variant>
      <vt:variant>
        <vt:lpwstr>mailto:mariafrancesca.birtolo@humanitas.it</vt:lpwstr>
      </vt:variant>
      <vt:variant>
        <vt:lpwstr/>
      </vt:variant>
      <vt:variant>
        <vt:i4>2687044</vt:i4>
      </vt:variant>
      <vt:variant>
        <vt:i4>9</vt:i4>
      </vt:variant>
      <vt:variant>
        <vt:i4>0</vt:i4>
      </vt:variant>
      <vt:variant>
        <vt:i4>5</vt:i4>
      </vt:variant>
      <vt:variant>
        <vt:lpwstr>mailto:gherardo.mazziotti@hunimed.eu</vt:lpwstr>
      </vt:variant>
      <vt:variant>
        <vt:lpwstr/>
      </vt:variant>
      <vt:variant>
        <vt:i4>4587582</vt:i4>
      </vt:variant>
      <vt:variant>
        <vt:i4>6</vt:i4>
      </vt:variant>
      <vt:variant>
        <vt:i4>0</vt:i4>
      </vt:variant>
      <vt:variant>
        <vt:i4>5</vt:i4>
      </vt:variant>
      <vt:variant>
        <vt:lpwstr>mailto:andrea.lania@hunimed.eu</vt:lpwstr>
      </vt:variant>
      <vt:variant>
        <vt:lpwstr/>
      </vt:variant>
      <vt:variant>
        <vt:i4>6946858</vt:i4>
      </vt:variant>
      <vt:variant>
        <vt:i4>3</vt:i4>
      </vt:variant>
      <vt:variant>
        <vt:i4>0</vt:i4>
      </vt:variant>
      <vt:variant>
        <vt:i4>5</vt:i4>
      </vt:variant>
      <vt:variant>
        <vt:lpwstr>https://www.hunimed.eu/</vt:lpwstr>
      </vt:variant>
      <vt:variant>
        <vt:lpwstr/>
      </vt:variant>
      <vt:variant>
        <vt:i4>5832709</vt:i4>
      </vt:variant>
      <vt:variant>
        <vt:i4>0</vt:i4>
      </vt:variant>
      <vt:variant>
        <vt:i4>0</vt:i4>
      </vt:variant>
      <vt:variant>
        <vt:i4>5</vt:i4>
      </vt:variant>
      <vt:variant>
        <vt:lpwstr>https://www.humanitas.it/unita-operative/endocrinologia/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UNITA’ OPERATIVA di ENDOCRINOLOGIA e DIABETOLOGIA</dc:title>
  <dc:subject/>
  <dc:creator>Valeria Valdes (LOE - vvaldes)</dc:creator>
  <cp:keywords/>
  <cp:lastModifiedBy>Utente: alania - Computer: MEDB4044</cp:lastModifiedBy>
  <cp:revision>2</cp:revision>
  <cp:lastPrinted>2023-10-24T06:37:00Z</cp:lastPrinted>
  <dcterms:created xsi:type="dcterms:W3CDTF">2024-09-30T07:41:00Z</dcterms:created>
  <dcterms:modified xsi:type="dcterms:W3CDTF">2024-09-30T07:41:00Z</dcterms:modified>
</cp:coreProperties>
</file>