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C4DA1" w:rsidR="001967A3" w:rsidP="00177F33" w:rsidRDefault="001967A3" w14:paraId="21938133" w14:textId="77D33D2E">
      <w:pPr>
        <w:jc w:val="both"/>
        <w:rPr>
          <w:rFonts w:ascii="Arial" w:hAnsi="Arial" w:cs="Arial"/>
          <w:b/>
        </w:rPr>
      </w:pPr>
      <w:r w:rsidRPr="00AC4DA1">
        <w:rPr>
          <w:rFonts w:ascii="Arial" w:hAnsi="Arial" w:cs="Arial"/>
          <w:b/>
        </w:rPr>
        <w:t xml:space="preserve">ESE Young Endocrinologists and Scientists (EYES) Clinical and Research </w:t>
      </w:r>
      <w:proofErr w:type="spellStart"/>
      <w:r w:rsidRPr="00AC4DA1">
        <w:rPr>
          <w:rFonts w:ascii="Arial" w:hAnsi="Arial" w:cs="Arial"/>
          <w:b/>
        </w:rPr>
        <w:t>Observership</w:t>
      </w:r>
      <w:proofErr w:type="spellEnd"/>
      <w:r w:rsidRPr="00AC4DA1">
        <w:rPr>
          <w:rFonts w:ascii="Arial" w:hAnsi="Arial" w:cs="Arial"/>
          <w:b/>
        </w:rPr>
        <w:t xml:space="preserve"> Programmes (C.O.P and R.O.P).</w:t>
      </w:r>
    </w:p>
    <w:p w:rsidR="00A77A1A" w:rsidP="00A77A1A" w:rsidRDefault="00A77A1A" w14:paraId="49E96B3F" w14:textId="77777777">
      <w:pPr>
        <w:jc w:val="both"/>
        <w:rPr>
          <w:rFonts w:ascii="Arial" w:hAnsi="Arial" w:cs="Arial"/>
          <w:b/>
        </w:rPr>
      </w:pPr>
    </w:p>
    <w:p w:rsidR="00A77A1A" w:rsidP="00A77A1A" w:rsidRDefault="00A77A1A" w14:paraId="28F41940" w14:textId="3779777B">
      <w:pPr>
        <w:jc w:val="both"/>
        <w:rPr>
          <w:rFonts w:ascii="Arial" w:hAnsi="Arial" w:cs="Arial"/>
          <w:b/>
        </w:rPr>
      </w:pPr>
      <w:r>
        <w:rPr>
          <w:rFonts w:ascii="Arial" w:hAnsi="Arial" w:cs="Arial"/>
          <w:b/>
        </w:rPr>
        <w:t>QMUL – Centre for Endocrinology</w:t>
      </w:r>
    </w:p>
    <w:p w:rsidRPr="00AC4DA1" w:rsidR="001967A3" w:rsidP="00177F33" w:rsidRDefault="001967A3" w14:paraId="7D766084" w14:textId="720914C8">
      <w:pPr>
        <w:jc w:val="both"/>
        <w:rPr>
          <w:rFonts w:ascii="Arial" w:hAnsi="Arial" w:cs="Arial"/>
          <w:b/>
        </w:rPr>
      </w:pPr>
    </w:p>
    <w:p w:rsidR="001967A3" w:rsidP="001967A3" w:rsidRDefault="001967A3" w14:paraId="11783B11" w14:textId="77777777">
      <w:pPr>
        <w:jc w:val="both"/>
        <w:rPr>
          <w:rFonts w:ascii="Arial" w:hAnsi="Arial" w:cs="Arial"/>
          <w:b/>
        </w:rPr>
      </w:pPr>
    </w:p>
    <w:p w:rsidR="00A77A1A" w:rsidP="001967A3" w:rsidRDefault="00A77A1A" w14:paraId="38981C76" w14:textId="77777777">
      <w:pPr>
        <w:jc w:val="both"/>
        <w:rPr>
          <w:rFonts w:ascii="Arial" w:hAnsi="Arial" w:cs="Arial"/>
          <w:b/>
        </w:rPr>
      </w:pPr>
    </w:p>
    <w:p w:rsidR="00A77A1A" w:rsidP="001967A3" w:rsidRDefault="00A77A1A" w14:paraId="1A75B8DD" w14:textId="77777777">
      <w:pPr>
        <w:jc w:val="both"/>
        <w:rPr>
          <w:rFonts w:ascii="Arial" w:hAnsi="Arial" w:cs="Arial"/>
          <w:b/>
        </w:rPr>
      </w:pPr>
    </w:p>
    <w:p w:rsidR="00A77A1A" w:rsidP="00A77A1A" w:rsidRDefault="00A77A1A" w14:paraId="02061FB1" w14:textId="77777777">
      <w:pPr>
        <w:jc w:val="both"/>
        <w:rPr>
          <w:rFonts w:ascii="Arial" w:hAnsi="Arial" w:cs="Arial"/>
          <w:b/>
        </w:rPr>
      </w:pPr>
      <w:r>
        <w:rPr>
          <w:rFonts w:ascii="Arial" w:hAnsi="Arial" w:cs="Arial"/>
          <w:b/>
        </w:rPr>
        <w:t>The Centre for Endocrinology</w:t>
      </w:r>
    </w:p>
    <w:p w:rsidRPr="008A48EA" w:rsidR="00A77A1A" w:rsidP="00A77A1A" w:rsidRDefault="00A77A1A" w14:paraId="3FFA78CE" w14:textId="77777777">
      <w:pPr>
        <w:jc w:val="both"/>
        <w:rPr>
          <w:rFonts w:ascii="Arial" w:hAnsi="Arial" w:cs="Arial"/>
        </w:rPr>
      </w:pPr>
      <w:r>
        <w:rPr>
          <w:rFonts w:ascii="Arial" w:hAnsi="Arial" w:cs="Arial"/>
          <w:bCs/>
        </w:rPr>
        <w:t xml:space="preserve">The Centre for Endocrinology </w:t>
      </w:r>
      <w:r>
        <w:rPr>
          <w:rFonts w:ascii="Arial" w:hAnsi="Arial" w:cs="Arial"/>
        </w:rPr>
        <w:t xml:space="preserve">at </w:t>
      </w:r>
      <w:r w:rsidRPr="00AC4DA1">
        <w:rPr>
          <w:rFonts w:ascii="Arial" w:hAnsi="Arial" w:cs="Arial"/>
        </w:rPr>
        <w:t>Barts and the London School of Medicine and Dentistry, Queen Mary University of London</w:t>
      </w:r>
      <w:r>
        <w:rPr>
          <w:rFonts w:ascii="Arial" w:hAnsi="Arial" w:cs="Arial"/>
        </w:rPr>
        <w:t xml:space="preserve"> is a highly translational centre, and we work embedding clinical and research collaborations. Our research topics span both </w:t>
      </w:r>
      <w:r w:rsidRPr="008A48EA">
        <w:rPr>
          <w:rFonts w:ascii="Arial" w:hAnsi="Arial" w:cs="Arial"/>
        </w:rPr>
        <w:t>paediatric and adult</w:t>
      </w:r>
      <w:r>
        <w:rPr>
          <w:rFonts w:ascii="Arial" w:hAnsi="Arial" w:cs="Arial"/>
        </w:rPr>
        <w:t xml:space="preserve"> disease, and throughout the years we have built </w:t>
      </w:r>
      <w:r w:rsidRPr="008A48EA">
        <w:rPr>
          <w:rFonts w:ascii="Arial" w:hAnsi="Arial" w:cs="Arial"/>
        </w:rPr>
        <w:t>an international patient referral base, providing access to unique patients and families</w:t>
      </w:r>
      <w:r>
        <w:rPr>
          <w:rFonts w:ascii="Arial" w:hAnsi="Arial" w:cs="Arial"/>
        </w:rPr>
        <w:t>.</w:t>
      </w:r>
    </w:p>
    <w:p w:rsidRPr="008A48EA" w:rsidR="00A77A1A" w:rsidP="00A77A1A" w:rsidRDefault="00A77A1A" w14:paraId="06F956D3" w14:textId="77777777">
      <w:pPr>
        <w:jc w:val="both"/>
        <w:rPr>
          <w:rFonts w:ascii="Arial" w:hAnsi="Arial" w:cs="Arial"/>
        </w:rPr>
      </w:pPr>
      <w:r w:rsidRPr="008A48EA">
        <w:rPr>
          <w:rFonts w:ascii="Arial" w:hAnsi="Arial" w:cs="Arial"/>
        </w:rPr>
        <w:t xml:space="preserve">Our Discovery Science and Experimental Medicine successes include achieving major advances in understanding the nature and causes of Familial Pituitary Adenoma and identifying six novel genes causing Familial Glucocorticoid Deficiency, thereby providing new insights into the cellular processes regulating steroidogenesis. Adrenal and pituitary development, mitochondrial and stem cell physiology, and intracellular trafficking are complementary ongoing research interests </w:t>
      </w:r>
      <w:r>
        <w:rPr>
          <w:rFonts w:ascii="Arial" w:hAnsi="Arial" w:cs="Arial"/>
        </w:rPr>
        <w:t>within the Centre for</w:t>
      </w:r>
      <w:r w:rsidRPr="008A48EA">
        <w:rPr>
          <w:rFonts w:ascii="Arial" w:hAnsi="Arial" w:cs="Arial"/>
        </w:rPr>
        <w:t xml:space="preserve"> Endocrinology, as is the study of novel genes underlying the timing of puberty,</w:t>
      </w:r>
      <w:r>
        <w:rPr>
          <w:rFonts w:ascii="Arial" w:hAnsi="Arial" w:cs="Arial"/>
        </w:rPr>
        <w:t xml:space="preserve"> adrenal cancer, phaeochromocytomas and paragangliomas </w:t>
      </w:r>
      <w:r w:rsidRPr="008A48EA">
        <w:rPr>
          <w:rFonts w:ascii="Arial" w:hAnsi="Arial" w:cs="Arial"/>
        </w:rPr>
        <w:t>and rare bone diseases.</w:t>
      </w:r>
    </w:p>
    <w:p w:rsidR="00A77A1A" w:rsidP="00A77A1A" w:rsidRDefault="00A77A1A" w14:paraId="26849AEB" w14:textId="77777777">
      <w:pPr>
        <w:jc w:val="both"/>
        <w:rPr>
          <w:rFonts w:ascii="Arial" w:hAnsi="Arial" w:cs="Arial"/>
        </w:rPr>
      </w:pPr>
      <w:r w:rsidRPr="008A48EA">
        <w:rPr>
          <w:rFonts w:ascii="Arial" w:hAnsi="Arial" w:cs="Arial"/>
        </w:rPr>
        <w:t xml:space="preserve">The translational aspects of our work are both inspired and supported by our clinical and basic research collaboration, which continues to serve us well in attracting high-quality clinical and non-clinical PhD students and more senior investigators to this truly international centre of excellence. </w:t>
      </w:r>
      <w:r>
        <w:rPr>
          <w:rFonts w:ascii="Arial" w:hAnsi="Arial" w:cs="Arial"/>
        </w:rPr>
        <w:t xml:space="preserve"> </w:t>
      </w:r>
    </w:p>
    <w:p w:rsidRPr="008A48EA" w:rsidR="00A77A1A" w:rsidP="00A77A1A" w:rsidRDefault="00A77A1A" w14:paraId="48380109" w14:textId="77777777">
      <w:pPr>
        <w:jc w:val="both"/>
        <w:rPr>
          <w:rFonts w:ascii="Arial" w:hAnsi="Arial" w:cs="Arial"/>
          <w:bCs/>
        </w:rPr>
      </w:pPr>
      <w:r w:rsidRPr="008A48EA">
        <w:rPr>
          <w:rFonts w:ascii="Arial" w:hAnsi="Arial" w:cs="Arial"/>
          <w:bCs/>
        </w:rPr>
        <w:t xml:space="preserve">Our endocrinology </w:t>
      </w:r>
      <w:r>
        <w:rPr>
          <w:rFonts w:ascii="Arial" w:hAnsi="Arial" w:cs="Arial"/>
          <w:bCs/>
        </w:rPr>
        <w:t xml:space="preserve">clinical </w:t>
      </w:r>
      <w:r w:rsidRPr="008A48EA">
        <w:rPr>
          <w:rFonts w:ascii="Arial" w:hAnsi="Arial" w:cs="Arial"/>
          <w:bCs/>
        </w:rPr>
        <w:t>service</w:t>
      </w:r>
      <w:r>
        <w:rPr>
          <w:rFonts w:ascii="Arial" w:hAnsi="Arial" w:cs="Arial"/>
          <w:bCs/>
        </w:rPr>
        <w:t xml:space="preserve"> is </w:t>
      </w:r>
      <w:r w:rsidRPr="008A48EA">
        <w:rPr>
          <w:rFonts w:ascii="Arial" w:hAnsi="Arial" w:cs="Arial"/>
          <w:bCs/>
        </w:rPr>
        <w:t>based at St Bartholomew's Hospital</w:t>
      </w:r>
      <w:r>
        <w:rPr>
          <w:rFonts w:ascii="Arial" w:hAnsi="Arial" w:cs="Arial"/>
          <w:bCs/>
        </w:rPr>
        <w:t xml:space="preserve"> and</w:t>
      </w:r>
      <w:r w:rsidRPr="008A48EA">
        <w:rPr>
          <w:rFonts w:ascii="Arial" w:hAnsi="Arial" w:cs="Arial"/>
          <w:bCs/>
        </w:rPr>
        <w:t xml:space="preserve"> offers treatment and care for many rare endocrine conditions</w:t>
      </w:r>
      <w:r>
        <w:rPr>
          <w:rFonts w:ascii="Arial" w:hAnsi="Arial" w:cs="Arial"/>
          <w:bCs/>
        </w:rPr>
        <w:t xml:space="preserve">, and we manage </w:t>
      </w:r>
      <w:r w:rsidRPr="008A48EA">
        <w:rPr>
          <w:rFonts w:ascii="Arial" w:hAnsi="Arial" w:cs="Arial"/>
          <w:bCs/>
        </w:rPr>
        <w:t>rare and complex diseases</w:t>
      </w:r>
      <w:r>
        <w:rPr>
          <w:rFonts w:ascii="Arial" w:hAnsi="Arial" w:cs="Arial"/>
          <w:bCs/>
        </w:rPr>
        <w:t xml:space="preserve">. </w:t>
      </w:r>
      <w:r w:rsidRPr="008A48EA">
        <w:rPr>
          <w:rFonts w:ascii="Arial" w:hAnsi="Arial" w:cs="Arial"/>
          <w:bCs/>
        </w:rPr>
        <w:t xml:space="preserve">The St Bartholomew’s team is one of the largest in the UK and consists of </w:t>
      </w:r>
      <w:r>
        <w:rPr>
          <w:rFonts w:ascii="Arial" w:hAnsi="Arial" w:cs="Arial"/>
          <w:bCs/>
        </w:rPr>
        <w:t xml:space="preserve">a team of </w:t>
      </w:r>
      <w:r w:rsidRPr="008A48EA">
        <w:rPr>
          <w:rFonts w:ascii="Arial" w:hAnsi="Arial" w:cs="Arial"/>
          <w:bCs/>
        </w:rPr>
        <w:t xml:space="preserve">multi-disciplinary specialists in endocrinology, radiology, surgery, </w:t>
      </w:r>
      <w:proofErr w:type="gramStart"/>
      <w:r w:rsidRPr="008A48EA">
        <w:rPr>
          <w:rFonts w:ascii="Arial" w:hAnsi="Arial" w:cs="Arial"/>
          <w:bCs/>
        </w:rPr>
        <w:t>oncology</w:t>
      </w:r>
      <w:proofErr w:type="gramEnd"/>
      <w:r w:rsidRPr="008A48EA">
        <w:rPr>
          <w:rFonts w:ascii="Arial" w:hAnsi="Arial" w:cs="Arial"/>
          <w:bCs/>
        </w:rPr>
        <w:t xml:space="preserve"> and pathology. </w:t>
      </w:r>
    </w:p>
    <w:p w:rsidRPr="008A48EA" w:rsidR="00A77A1A" w:rsidP="00A77A1A" w:rsidRDefault="00A77A1A" w14:paraId="278CA40B" w14:textId="77777777">
      <w:pPr>
        <w:jc w:val="both"/>
        <w:rPr>
          <w:rFonts w:ascii="Arial" w:hAnsi="Arial" w:cs="Arial"/>
          <w:bCs/>
        </w:rPr>
      </w:pPr>
      <w:r w:rsidRPr="008A48EA">
        <w:rPr>
          <w:rFonts w:ascii="Arial" w:hAnsi="Arial" w:cs="Arial"/>
          <w:bCs/>
        </w:rPr>
        <w:t>We have access to gold-standard diagnostic tests that are not widely available across the UK. We are one of the few endocrine centres in the country that has a dedicated day unit, where endocrine investigations are performed by our experienced nurses.</w:t>
      </w:r>
      <w:r>
        <w:rPr>
          <w:rFonts w:ascii="Arial" w:hAnsi="Arial" w:cs="Arial"/>
          <w:bCs/>
        </w:rPr>
        <w:t xml:space="preserve"> </w:t>
      </w:r>
      <w:r w:rsidRPr="008A48EA">
        <w:rPr>
          <w:rFonts w:ascii="Arial" w:hAnsi="Arial" w:cs="Arial"/>
          <w:bCs/>
        </w:rPr>
        <w:t>We also have a dedicated inpatient ward where we look after our most complex cases.</w:t>
      </w:r>
    </w:p>
    <w:p w:rsidR="00A77A1A" w:rsidP="001967A3" w:rsidRDefault="00A77A1A" w14:paraId="3FFA2458" w14:textId="77777777">
      <w:pPr>
        <w:jc w:val="both"/>
        <w:rPr>
          <w:rFonts w:ascii="Arial" w:hAnsi="Arial" w:cs="Arial"/>
          <w:b/>
        </w:rPr>
      </w:pPr>
    </w:p>
    <w:p w:rsidR="00A77A1A" w:rsidP="001967A3" w:rsidRDefault="00A77A1A" w14:paraId="145906BA" w14:textId="77777777">
      <w:pPr>
        <w:jc w:val="both"/>
        <w:rPr>
          <w:rFonts w:ascii="Arial" w:hAnsi="Arial" w:cs="Arial"/>
          <w:b/>
        </w:rPr>
      </w:pPr>
    </w:p>
    <w:p w:rsidR="00A77A1A" w:rsidP="001967A3" w:rsidRDefault="00A77A1A" w14:paraId="2FDFCDC5" w14:textId="77777777">
      <w:pPr>
        <w:jc w:val="both"/>
        <w:rPr>
          <w:rFonts w:ascii="Arial" w:hAnsi="Arial" w:cs="Arial"/>
          <w:b/>
        </w:rPr>
      </w:pPr>
    </w:p>
    <w:p w:rsidR="00A77A1A" w:rsidP="001967A3" w:rsidRDefault="00A77A1A" w14:paraId="042B07CF" w14:textId="77777777">
      <w:pPr>
        <w:jc w:val="both"/>
        <w:rPr>
          <w:rFonts w:ascii="Arial" w:hAnsi="Arial" w:cs="Arial"/>
          <w:b/>
        </w:rPr>
      </w:pPr>
    </w:p>
    <w:p w:rsidR="00A77A1A" w:rsidP="001967A3" w:rsidRDefault="00A77A1A" w14:paraId="3771F65E" w14:textId="77777777">
      <w:pPr>
        <w:jc w:val="both"/>
        <w:rPr>
          <w:rFonts w:ascii="Arial" w:hAnsi="Arial" w:cs="Arial"/>
          <w:b/>
        </w:rPr>
      </w:pPr>
    </w:p>
    <w:p w:rsidR="00A77A1A" w:rsidP="001967A3" w:rsidRDefault="00A77A1A" w14:paraId="2A20397B" w14:textId="77777777">
      <w:pPr>
        <w:jc w:val="both"/>
        <w:rPr>
          <w:rFonts w:ascii="Arial" w:hAnsi="Arial" w:cs="Arial"/>
          <w:b/>
        </w:rPr>
      </w:pPr>
    </w:p>
    <w:p w:rsidR="00A77A1A" w:rsidP="001967A3" w:rsidRDefault="00A77A1A" w14:paraId="7CE9425C" w14:textId="77777777">
      <w:pPr>
        <w:jc w:val="both"/>
        <w:rPr>
          <w:rFonts w:ascii="Arial" w:hAnsi="Arial" w:cs="Arial"/>
          <w:b/>
        </w:rPr>
      </w:pPr>
    </w:p>
    <w:p w:rsidR="00A77A1A" w:rsidP="001967A3" w:rsidRDefault="00A77A1A" w14:paraId="734FD168" w14:textId="77777777">
      <w:pPr>
        <w:jc w:val="both"/>
        <w:rPr>
          <w:rFonts w:ascii="Arial" w:hAnsi="Arial" w:cs="Arial"/>
          <w:b/>
        </w:rPr>
      </w:pPr>
    </w:p>
    <w:p w:rsidRPr="00AC4DA1" w:rsidR="00A77A1A" w:rsidP="001967A3" w:rsidRDefault="00A77A1A" w14:paraId="1965A6D1" w14:textId="77777777">
      <w:pPr>
        <w:jc w:val="both"/>
        <w:rPr>
          <w:rFonts w:ascii="Arial" w:hAnsi="Arial" w:cs="Arial"/>
          <w:b/>
        </w:rPr>
      </w:pPr>
    </w:p>
    <w:p w:rsidR="00A77A1A" w:rsidRDefault="00A77A1A" w14:paraId="7F9E265C" w14:textId="77777777">
      <w:pPr>
        <w:spacing w:after="160" w:line="259" w:lineRule="auto"/>
        <w:rPr>
          <w:rFonts w:ascii="Arial" w:hAnsi="Arial" w:cs="Arial"/>
          <w:b/>
        </w:rPr>
      </w:pPr>
      <w:r>
        <w:rPr>
          <w:rFonts w:ascii="Arial" w:hAnsi="Arial" w:cs="Arial"/>
          <w:b/>
        </w:rPr>
        <w:br w:type="page"/>
      </w:r>
    </w:p>
    <w:p w:rsidR="001967A3" w:rsidP="00177F33" w:rsidRDefault="001967A3" w14:paraId="5F34DC0C" w14:textId="41875394">
      <w:pPr>
        <w:jc w:val="both"/>
        <w:rPr>
          <w:rFonts w:ascii="Arial" w:hAnsi="Arial" w:cs="Arial"/>
          <w:b/>
        </w:rPr>
      </w:pPr>
      <w:r w:rsidRPr="00AC4DA1">
        <w:rPr>
          <w:rFonts w:ascii="Arial" w:hAnsi="Arial" w:cs="Arial"/>
          <w:b/>
        </w:rPr>
        <w:lastRenderedPageBreak/>
        <w:t>Biographical sketches</w:t>
      </w:r>
    </w:p>
    <w:p w:rsidR="00A77A1A" w:rsidP="00177F33" w:rsidRDefault="00A77A1A" w14:paraId="07B698B0" w14:textId="77777777">
      <w:pPr>
        <w:jc w:val="both"/>
        <w:rPr>
          <w:rFonts w:ascii="Arial" w:hAnsi="Arial" w:cs="Arial"/>
          <w:b/>
        </w:rPr>
      </w:pPr>
    </w:p>
    <w:p w:rsidRPr="00AC4DA1" w:rsidR="00A77A1A" w:rsidP="00177F33" w:rsidRDefault="00A77A1A" w14:paraId="08B05EF4" w14:textId="77777777">
      <w:pPr>
        <w:jc w:val="both"/>
        <w:rPr>
          <w:rFonts w:ascii="Arial" w:hAnsi="Arial" w:cs="Arial"/>
          <w:b/>
        </w:rPr>
      </w:pPr>
    </w:p>
    <w:p w:rsidRPr="00AC4DA1" w:rsidR="001967A3" w:rsidP="00177F33" w:rsidRDefault="00AC4DA1" w14:paraId="34E55596" w14:textId="393E55F3">
      <w:pPr>
        <w:jc w:val="both"/>
        <w:rPr>
          <w:rFonts w:ascii="Arial" w:hAnsi="Arial" w:cs="Arial"/>
          <w:b/>
        </w:rPr>
      </w:pPr>
      <w:r w:rsidRPr="00AC4DA1">
        <w:rPr>
          <w:rFonts w:ascii="Arial" w:hAnsi="Arial" w:cs="Arial"/>
          <w:noProof/>
          <w:lang w:eastAsia="en-GB"/>
        </w:rPr>
        <w:drawing>
          <wp:anchor distT="0" distB="0" distL="114300" distR="114300" simplePos="0" relativeHeight="251659264" behindDoc="0" locked="0" layoutInCell="1" allowOverlap="1" wp14:anchorId="57A06171" wp14:editId="36741997">
            <wp:simplePos x="0" y="0"/>
            <wp:positionH relativeFrom="column">
              <wp:posOffset>4030980</wp:posOffset>
            </wp:positionH>
            <wp:positionV relativeFrom="paragraph">
              <wp:posOffset>76554</wp:posOffset>
            </wp:positionV>
            <wp:extent cx="1708785" cy="2032000"/>
            <wp:effectExtent l="0" t="0" r="5715" b="6350"/>
            <wp:wrapSquare wrapText="bothSides"/>
            <wp:docPr id="2" name="Picture 2" descr="A person in a red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red suit&#10;&#10;Description automatically generated with low confidence"/>
                    <pic:cNvPicPr/>
                  </pic:nvPicPr>
                  <pic:blipFill rotWithShape="1">
                    <a:blip r:embed="rId4" cstate="print">
                      <a:extLst>
                        <a:ext uri="{28A0092B-C50C-407E-A947-70E740481C1C}">
                          <a14:useLocalDpi xmlns:a14="http://schemas.microsoft.com/office/drawing/2010/main" val="0"/>
                        </a:ext>
                      </a:extLst>
                    </a:blip>
                    <a:srcRect l="25482" r="18457"/>
                    <a:stretch/>
                  </pic:blipFill>
                  <pic:spPr bwMode="auto">
                    <a:xfrm>
                      <a:off x="0" y="0"/>
                      <a:ext cx="1708785" cy="203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4DA1" w:rsidR="001967A3">
        <w:rPr>
          <w:rFonts w:ascii="Arial" w:hAnsi="Arial" w:cs="Arial"/>
          <w:b/>
        </w:rPr>
        <w:t>C.O.P. Mentor</w:t>
      </w:r>
      <w:r w:rsidRPr="00AC4DA1">
        <w:rPr>
          <w:rFonts w:ascii="Arial" w:hAnsi="Arial" w:cs="Arial"/>
          <w:b/>
        </w:rPr>
        <w:t>: Professor Márta Korbonits</w:t>
      </w:r>
    </w:p>
    <w:p w:rsidRPr="00AC4DA1" w:rsidR="00177F33" w:rsidP="00177F33" w:rsidRDefault="00803422" w14:paraId="7A1B287D" w14:textId="73BC8E65">
      <w:pPr>
        <w:jc w:val="both"/>
        <w:rPr>
          <w:rFonts w:ascii="Arial" w:hAnsi="Arial" w:cs="Arial"/>
        </w:rPr>
      </w:pPr>
      <w:proofErr w:type="spellStart"/>
      <w:r w:rsidRPr="00AC4DA1">
        <w:rPr>
          <w:rFonts w:ascii="Arial" w:hAnsi="Arial" w:cs="Arial"/>
        </w:rPr>
        <w:t>Márta</w:t>
      </w:r>
      <w:proofErr w:type="spellEnd"/>
      <w:r w:rsidRPr="00AC4DA1">
        <w:rPr>
          <w:rFonts w:ascii="Arial" w:hAnsi="Arial" w:cs="Arial"/>
        </w:rPr>
        <w:t xml:space="preserve"> </w:t>
      </w:r>
      <w:proofErr w:type="spellStart"/>
      <w:r w:rsidRPr="00AC4DA1">
        <w:rPr>
          <w:rFonts w:ascii="Arial" w:hAnsi="Arial" w:cs="Arial"/>
        </w:rPr>
        <w:t>Korbonits</w:t>
      </w:r>
      <w:proofErr w:type="spellEnd"/>
      <w:r w:rsidRPr="00AC4DA1" w:rsidR="0016608C">
        <w:rPr>
          <w:rFonts w:ascii="Arial" w:hAnsi="Arial" w:cs="Arial"/>
        </w:rPr>
        <w:t>,</w:t>
      </w:r>
      <w:r w:rsidRPr="00AC4DA1">
        <w:rPr>
          <w:rFonts w:ascii="Arial" w:hAnsi="Arial" w:cs="Arial"/>
        </w:rPr>
        <w:t xml:space="preserve"> Professor of Endocrinology and Metabolism at Barts and the London School of Medicine and Dentistry, Queen Mary University of London</w:t>
      </w:r>
      <w:r w:rsidRPr="00AC4DA1" w:rsidR="00AC4DA1">
        <w:rPr>
          <w:rFonts w:ascii="Arial" w:hAnsi="Arial" w:cs="Arial"/>
        </w:rPr>
        <w:t>. She is</w:t>
      </w:r>
      <w:r w:rsidRPr="00AC4DA1">
        <w:rPr>
          <w:rFonts w:ascii="Arial" w:hAnsi="Arial" w:cs="Arial"/>
        </w:rPr>
        <w:t xml:space="preserve"> working on the horm</w:t>
      </w:r>
      <w:r w:rsidRPr="00AC4DA1" w:rsidR="0016608C">
        <w:rPr>
          <w:rFonts w:ascii="Arial" w:hAnsi="Arial" w:cs="Arial"/>
        </w:rPr>
        <w:t>onal regulation of the metabolism</w:t>
      </w:r>
      <w:r w:rsidRPr="00AC4DA1">
        <w:rPr>
          <w:rFonts w:ascii="Arial" w:hAnsi="Arial" w:cs="Arial"/>
        </w:rPr>
        <w:t xml:space="preserve"> </w:t>
      </w:r>
      <w:r w:rsidRPr="00AC4DA1" w:rsidR="0016608C">
        <w:rPr>
          <w:rFonts w:ascii="Arial" w:hAnsi="Arial" w:cs="Arial"/>
        </w:rPr>
        <w:t>and</w:t>
      </w:r>
      <w:r w:rsidRPr="00AC4DA1" w:rsidR="00E94B60">
        <w:rPr>
          <w:rFonts w:ascii="Arial" w:hAnsi="Arial" w:cs="Arial"/>
        </w:rPr>
        <w:t xml:space="preserve"> on </w:t>
      </w:r>
      <w:r w:rsidRPr="00AC4DA1" w:rsidR="00177F33">
        <w:rPr>
          <w:rFonts w:ascii="Arial" w:hAnsi="Arial" w:cs="Arial"/>
        </w:rPr>
        <w:t xml:space="preserve">endocrine tumorigenesis, especially the genetic origin of pituitary adenomas and other endocrine tumour syndromes. </w:t>
      </w:r>
      <w:r w:rsidRPr="00AC4DA1" w:rsidR="001967A3">
        <w:rPr>
          <w:rFonts w:ascii="Arial" w:hAnsi="Arial" w:cs="Arial"/>
        </w:rPr>
        <w:t xml:space="preserve">She works on both the clinical characterisation as well as molecular aspects of pituitary diseases and leads a large international consortium to study the genetic background of endocrine tumours. </w:t>
      </w:r>
      <w:r w:rsidRPr="00AC4DA1" w:rsidR="007D4A23">
        <w:rPr>
          <w:rFonts w:ascii="Arial" w:hAnsi="Arial" w:cs="Arial"/>
        </w:rPr>
        <w:t xml:space="preserve">She is </w:t>
      </w:r>
      <w:r w:rsidRPr="00AC4DA1" w:rsidR="00AC4DA1">
        <w:rPr>
          <w:rFonts w:ascii="Arial" w:hAnsi="Arial" w:cs="Arial"/>
        </w:rPr>
        <w:t xml:space="preserve">Head of the Centre for Endocrinology at QMUL, </w:t>
      </w:r>
      <w:r w:rsidRPr="00AC4DA1" w:rsidR="007D4A23">
        <w:rPr>
          <w:rFonts w:ascii="Arial" w:hAnsi="Arial" w:cs="Arial"/>
        </w:rPr>
        <w:t xml:space="preserve">Deputy Editor of </w:t>
      </w:r>
      <w:r w:rsidRPr="00AC4DA1" w:rsidR="007D4A23">
        <w:rPr>
          <w:rFonts w:ascii="Arial" w:hAnsi="Arial" w:cs="Arial"/>
          <w:i/>
          <w:iCs/>
        </w:rPr>
        <w:t>Endocrine-Related Cancer</w:t>
      </w:r>
      <w:r w:rsidRPr="00AC4DA1" w:rsidR="00AC4DA1">
        <w:rPr>
          <w:rFonts w:ascii="Arial" w:hAnsi="Arial" w:cs="Arial"/>
        </w:rPr>
        <w:t>,</w:t>
      </w:r>
      <w:r w:rsidRPr="00AC4DA1" w:rsidR="007D4A23">
        <w:rPr>
          <w:rFonts w:ascii="Arial" w:hAnsi="Arial" w:cs="Arial"/>
          <w:i/>
          <w:iCs/>
        </w:rPr>
        <w:t xml:space="preserve"> </w:t>
      </w:r>
      <w:r w:rsidRPr="00AC4DA1" w:rsidR="007D4A23">
        <w:rPr>
          <w:rFonts w:ascii="Arial" w:hAnsi="Arial" w:cs="Arial"/>
        </w:rPr>
        <w:t>Director of the</w:t>
      </w:r>
      <w:r w:rsidRPr="00AC4DA1" w:rsidR="007D4A23">
        <w:rPr>
          <w:rFonts w:ascii="Arial" w:hAnsi="Arial" w:cs="Arial"/>
          <w:i/>
          <w:iCs/>
        </w:rPr>
        <w:t xml:space="preserve"> HARP </w:t>
      </w:r>
      <w:r w:rsidRPr="00AC4DA1" w:rsidR="007D4A23">
        <w:rPr>
          <w:rFonts w:ascii="Arial" w:hAnsi="Arial" w:cs="Arial"/>
        </w:rPr>
        <w:t>Clinical Doctoral Training Programme</w:t>
      </w:r>
      <w:r w:rsidRPr="00AC4DA1" w:rsidR="00AC4DA1">
        <w:rPr>
          <w:rFonts w:ascii="Arial" w:hAnsi="Arial" w:cs="Arial"/>
        </w:rPr>
        <w:t>,</w:t>
      </w:r>
      <w:r w:rsidRPr="00AC4DA1" w:rsidR="0016608C">
        <w:rPr>
          <w:rFonts w:ascii="Arial" w:hAnsi="Arial" w:cs="Arial"/>
        </w:rPr>
        <w:t xml:space="preserve"> and </w:t>
      </w:r>
      <w:r w:rsidRPr="00AC4DA1" w:rsidR="00174B0E">
        <w:rPr>
          <w:rFonts w:ascii="Arial" w:hAnsi="Arial" w:cs="Arial"/>
        </w:rPr>
        <w:t>President</w:t>
      </w:r>
      <w:r w:rsidRPr="00AC4DA1" w:rsidR="007D4A23">
        <w:rPr>
          <w:rFonts w:ascii="Arial" w:hAnsi="Arial" w:cs="Arial"/>
        </w:rPr>
        <w:t xml:space="preserve"> of </w:t>
      </w:r>
      <w:r w:rsidRPr="00AC4DA1" w:rsidR="00174B0E">
        <w:rPr>
          <w:rFonts w:ascii="Arial" w:hAnsi="Arial" w:cs="Arial"/>
        </w:rPr>
        <w:t xml:space="preserve">the Society for Endocrinology. </w:t>
      </w:r>
    </w:p>
    <w:p w:rsidR="00396E31" w:rsidRDefault="00396E31" w14:paraId="769EFA4C" w14:textId="06CAB733">
      <w:pPr>
        <w:rPr>
          <w:rFonts w:ascii="Arial" w:hAnsi="Arial" w:cs="Arial"/>
          <w:i/>
          <w:iCs/>
        </w:rPr>
      </w:pPr>
    </w:p>
    <w:p w:rsidRPr="00AC4DA1" w:rsidR="00C560DD" w:rsidRDefault="00396E31" w14:paraId="7EED4183" w14:textId="255FE9F5">
      <w:pPr>
        <w:rPr>
          <w:rFonts w:ascii="Arial" w:hAnsi="Arial" w:cs="Arial"/>
        </w:rPr>
      </w:pPr>
      <w:r w:rsidRPr="00396E31">
        <w:rPr>
          <w:rFonts w:ascii="Arial" w:hAnsi="Arial" w:cs="Arial"/>
          <w:i/>
          <w:iCs/>
        </w:rPr>
        <w:t>Contact</w:t>
      </w:r>
      <w:r>
        <w:rPr>
          <w:rFonts w:ascii="Arial" w:hAnsi="Arial" w:cs="Arial"/>
        </w:rPr>
        <w:t>: m.korbonits@qmul.ac.uk</w:t>
      </w:r>
    </w:p>
    <w:p w:rsidR="00A77A1A" w:rsidRDefault="00A77A1A" w14:paraId="1299ED21" w14:textId="77777777">
      <w:pPr>
        <w:rPr>
          <w:rFonts w:ascii="Arial" w:hAnsi="Arial" w:cs="Arial"/>
        </w:rPr>
      </w:pPr>
    </w:p>
    <w:p w:rsidRPr="00AC4DA1" w:rsidR="00A77A1A" w:rsidRDefault="00A77A1A" w14:paraId="212A2949" w14:textId="77777777">
      <w:pPr>
        <w:rPr>
          <w:rFonts w:ascii="Arial" w:hAnsi="Arial" w:cs="Arial"/>
        </w:rPr>
      </w:pPr>
    </w:p>
    <w:p w:rsidRPr="00AC4DA1" w:rsidR="001967A3" w:rsidRDefault="00A77A1A" w14:paraId="5394E85C" w14:textId="23AF9DC6">
      <w:pPr>
        <w:rPr>
          <w:rFonts w:ascii="Arial" w:hAnsi="Arial" w:cs="Arial"/>
        </w:rPr>
      </w:pPr>
      <w:r w:rsidRPr="00A77A1A">
        <w:rPr>
          <w:rFonts w:ascii="Arial" w:hAnsi="Arial" w:cs="Arial"/>
        </w:rPr>
        <w:drawing>
          <wp:anchor distT="0" distB="0" distL="114300" distR="114300" simplePos="0" relativeHeight="251662336" behindDoc="1" locked="0" layoutInCell="1" allowOverlap="1" wp14:anchorId="5DD6D1C8" wp14:editId="7137610D">
            <wp:simplePos x="0" y="0"/>
            <wp:positionH relativeFrom="column">
              <wp:posOffset>4034155</wp:posOffset>
            </wp:positionH>
            <wp:positionV relativeFrom="paragraph">
              <wp:posOffset>80262</wp:posOffset>
            </wp:positionV>
            <wp:extent cx="1704340" cy="2246630"/>
            <wp:effectExtent l="0" t="0" r="0" b="1270"/>
            <wp:wrapTight wrapText="bothSides">
              <wp:wrapPolygon edited="0">
                <wp:start x="0" y="0"/>
                <wp:lineTo x="0" y="21490"/>
                <wp:lineTo x="21407" y="21490"/>
                <wp:lineTo x="21407" y="0"/>
                <wp:lineTo x="0" y="0"/>
              </wp:wrapPolygon>
            </wp:wrapTight>
            <wp:docPr id="171182016" name="Picture 1" descr="A person in a lab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2016" name="Picture 1" descr="A person in a lab coat&#10;&#10;Description automatically generated"/>
                    <pic:cNvPicPr/>
                  </pic:nvPicPr>
                  <pic:blipFill rotWithShape="1">
                    <a:blip r:embed="rId5" cstate="print">
                      <a:extLst>
                        <a:ext uri="{28A0092B-C50C-407E-A947-70E740481C1C}">
                          <a14:useLocalDpi xmlns:a14="http://schemas.microsoft.com/office/drawing/2010/main" val="0"/>
                        </a:ext>
                      </a:extLst>
                    </a:blip>
                    <a:srcRect l="16643" t="29032" r="19644" b="32222"/>
                    <a:stretch/>
                  </pic:blipFill>
                  <pic:spPr bwMode="auto">
                    <a:xfrm>
                      <a:off x="0" y="0"/>
                      <a:ext cx="1704340" cy="2246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4DA1" w:rsidR="001967A3">
        <w:rPr>
          <w:rFonts w:ascii="Arial" w:hAnsi="Arial" w:cs="Arial"/>
          <w:b/>
        </w:rPr>
        <w:t>C.O.P. Early Career Investigator</w:t>
      </w:r>
    </w:p>
    <w:p w:rsidRPr="00AC4DA1" w:rsidR="001967A3" w:rsidP="00A77A1A" w:rsidRDefault="00A77A1A" w14:paraId="07021063" w14:textId="6755EF64">
      <w:pPr>
        <w:jc w:val="both"/>
        <w:rPr>
          <w:rFonts w:ascii="Arial" w:hAnsi="Arial" w:cs="Arial"/>
        </w:rPr>
      </w:pPr>
      <w:r w:rsidRPr="00A77A1A">
        <w:rPr>
          <w:rFonts w:ascii="Arial" w:hAnsi="Arial" w:cs="Arial"/>
        </w:rPr>
        <w:t xml:space="preserve">James </w:t>
      </w:r>
      <w:proofErr w:type="spellStart"/>
      <w:r w:rsidRPr="00A77A1A">
        <w:rPr>
          <w:rFonts w:ascii="Arial" w:hAnsi="Arial" w:cs="Arial"/>
        </w:rPr>
        <w:t>Pittaway</w:t>
      </w:r>
      <w:proofErr w:type="spellEnd"/>
      <w:r w:rsidRPr="00A77A1A">
        <w:rPr>
          <w:rFonts w:ascii="Arial" w:hAnsi="Arial" w:cs="Arial"/>
        </w:rPr>
        <w:t xml:space="preserve"> is an Academic Clinical Lecturer working between the Centre for Endocrinology at Barts and The London School of Medicine and Dentistry and the clinical wards and outpatient clinics at St Bartholomew’s Hospital. He has recently completed a PhD looking at a possible biomarker in adrenocortical carcinoma, working the lab of Professor Leonardo Guasti. Going forward they are going to be working on establishing a possible CAR-T therapy for ACC. In his clinical role, he is a registrar on the wards and in outpatient clinics and can provide access to hands on clinical experiences in the specialist endocrine department at St Bartholomew’s Hospital. </w:t>
      </w:r>
    </w:p>
    <w:p w:rsidRPr="00A77A1A" w:rsidR="00A77A1A" w:rsidP="00A77A1A" w:rsidRDefault="00A77A1A" w14:paraId="59140FAF" w14:textId="77777777">
      <w:pPr>
        <w:rPr>
          <w:rFonts w:ascii="Arial" w:hAnsi="Arial" w:cs="Arial"/>
        </w:rPr>
      </w:pPr>
    </w:p>
    <w:p w:rsidRPr="00AC4DA1" w:rsidR="001967A3" w:rsidP="00A77A1A" w:rsidRDefault="00A77A1A" w14:paraId="00CC16C3" w14:textId="71AA886F">
      <w:pPr>
        <w:rPr>
          <w:rFonts w:ascii="Arial" w:hAnsi="Arial" w:cs="Arial"/>
        </w:rPr>
      </w:pPr>
      <w:r w:rsidRPr="00A77A1A">
        <w:rPr>
          <w:rFonts w:ascii="Arial" w:hAnsi="Arial" w:cs="Arial"/>
          <w:i/>
          <w:iCs/>
        </w:rPr>
        <w:t>Contact</w:t>
      </w:r>
      <w:r w:rsidRPr="00A77A1A">
        <w:rPr>
          <w:rFonts w:ascii="Arial" w:hAnsi="Arial" w:cs="Arial"/>
        </w:rPr>
        <w:t>: j.pittaway@qmul.ac.uk</w:t>
      </w:r>
    </w:p>
    <w:p w:rsidRPr="00AC4DA1" w:rsidR="00AC4DA1" w:rsidRDefault="00AC4DA1" w14:paraId="4C9546C1" w14:textId="16D1793A">
      <w:pPr>
        <w:rPr>
          <w:rFonts w:ascii="Arial" w:hAnsi="Arial" w:cs="Arial"/>
        </w:rPr>
      </w:pPr>
    </w:p>
    <w:p w:rsidR="00AC4DA1" w:rsidRDefault="00AC4DA1" w14:paraId="3E413502" w14:textId="25DC9BF3">
      <w:pPr>
        <w:rPr>
          <w:rFonts w:ascii="Arial" w:hAnsi="Arial" w:cs="Arial"/>
        </w:rPr>
      </w:pPr>
    </w:p>
    <w:p w:rsidR="008A48EA" w:rsidRDefault="008A48EA" w14:paraId="0C27D29A" w14:textId="77777777">
      <w:pPr>
        <w:rPr>
          <w:rFonts w:ascii="Arial" w:hAnsi="Arial" w:cs="Arial"/>
        </w:rPr>
      </w:pPr>
    </w:p>
    <w:p w:rsidR="008A48EA" w:rsidRDefault="008A48EA" w14:paraId="686F7153" w14:textId="77777777">
      <w:pPr>
        <w:rPr>
          <w:rFonts w:ascii="Arial" w:hAnsi="Arial" w:cs="Arial"/>
        </w:rPr>
      </w:pPr>
    </w:p>
    <w:p w:rsidRPr="00AC4DA1" w:rsidR="00AC4DA1" w:rsidRDefault="00AC4DA1" w14:paraId="386A4635" w14:textId="7C352EB0">
      <w:pPr>
        <w:rPr>
          <w:rFonts w:ascii="Arial" w:hAnsi="Arial" w:cs="Arial"/>
        </w:rPr>
      </w:pPr>
    </w:p>
    <w:p w:rsidRPr="00AC4DA1" w:rsidR="00AC4DA1" w:rsidP="00AC4DA1" w:rsidRDefault="00AC4DA1" w14:paraId="3E046F8C" w14:textId="6F4BF015">
      <w:pPr>
        <w:jc w:val="both"/>
        <w:rPr>
          <w:rFonts w:ascii="Arial" w:hAnsi="Arial" w:cs="Arial"/>
          <w:b/>
        </w:rPr>
      </w:pPr>
      <w:r w:rsidRPr="00AC4DA1">
        <w:rPr>
          <w:rFonts w:ascii="Arial" w:hAnsi="Arial" w:cs="Arial"/>
          <w:b/>
        </w:rPr>
        <w:t xml:space="preserve">R.O.P. Mentor: Professor Lou Metherell </w:t>
      </w:r>
    </w:p>
    <w:p w:rsidRPr="00AC4DA1" w:rsidR="00AC4DA1" w:rsidP="00AC4DA1" w:rsidRDefault="00AC4DA1" w14:paraId="51B952DF" w14:textId="1C0A3055">
      <w:pPr>
        <w:jc w:val="both"/>
        <w:rPr>
          <w:rFonts w:ascii="Arial" w:hAnsi="Arial" w:cs="Arial"/>
        </w:rPr>
      </w:pPr>
      <w:r w:rsidRPr="00AC4DA1">
        <w:rPr>
          <w:rFonts w:ascii="Arial" w:hAnsi="Arial" w:cs="Arial"/>
          <w:noProof/>
        </w:rPr>
        <w:drawing>
          <wp:anchor distT="0" distB="0" distL="114300" distR="114300" simplePos="0" relativeHeight="251660288" behindDoc="1" locked="0" layoutInCell="1" allowOverlap="1" wp14:anchorId="1E46EAF5" wp14:editId="29680F6F">
            <wp:simplePos x="0" y="0"/>
            <wp:positionH relativeFrom="column">
              <wp:posOffset>4029710</wp:posOffset>
            </wp:positionH>
            <wp:positionV relativeFrom="paragraph">
              <wp:posOffset>46429</wp:posOffset>
            </wp:positionV>
            <wp:extent cx="1711960" cy="2213610"/>
            <wp:effectExtent l="0" t="0" r="2540" b="0"/>
            <wp:wrapTight wrapText="bothSides">
              <wp:wrapPolygon edited="0">
                <wp:start x="0" y="0"/>
                <wp:lineTo x="0" y="21439"/>
                <wp:lineTo x="21472" y="21439"/>
                <wp:lineTo x="21472" y="0"/>
                <wp:lineTo x="0" y="0"/>
              </wp:wrapPolygon>
            </wp:wrapTight>
            <wp:docPr id="137636726"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36726" name="Picture 1" descr="A person smiling for the camer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1960" cy="2213610"/>
                    </a:xfrm>
                    <a:prstGeom prst="rect">
                      <a:avLst/>
                    </a:prstGeom>
                  </pic:spPr>
                </pic:pic>
              </a:graphicData>
            </a:graphic>
            <wp14:sizeRelH relativeFrom="page">
              <wp14:pctWidth>0</wp14:pctWidth>
            </wp14:sizeRelH>
            <wp14:sizeRelV relativeFrom="page">
              <wp14:pctHeight>0</wp14:pctHeight>
            </wp14:sizeRelV>
          </wp:anchor>
        </w:drawing>
      </w:r>
      <w:r w:rsidRPr="00AC4DA1">
        <w:rPr>
          <w:rFonts w:ascii="Arial" w:hAnsi="Arial" w:cs="Arial"/>
        </w:rPr>
        <w:t xml:space="preserve">Lou Metherell, Professor of Endocrine Genetics, at Barts and the London School of Medicine and Dentistry, Queen Mary University of London. Prof </w:t>
      </w:r>
      <w:proofErr w:type="spellStart"/>
      <w:r w:rsidRPr="00AC4DA1">
        <w:rPr>
          <w:rFonts w:ascii="Arial" w:hAnsi="Arial" w:cs="Arial"/>
        </w:rPr>
        <w:t>Metherell</w:t>
      </w:r>
      <w:proofErr w:type="spellEnd"/>
      <w:r w:rsidRPr="00AC4DA1">
        <w:rPr>
          <w:rFonts w:ascii="Arial" w:hAnsi="Arial" w:cs="Arial"/>
        </w:rPr>
        <w:t xml:space="preserve"> studies the </w:t>
      </w:r>
      <w:r w:rsidR="006C4C0B">
        <w:rPr>
          <w:rFonts w:ascii="Arial" w:hAnsi="Arial" w:cs="Arial"/>
        </w:rPr>
        <w:t>genetic landscape of primary adrenal insufficiency. Her main interest is in isolated g</w:t>
      </w:r>
      <w:r w:rsidRPr="00AC4DA1">
        <w:rPr>
          <w:rFonts w:ascii="Arial" w:hAnsi="Arial" w:cs="Arial"/>
        </w:rPr>
        <w:t xml:space="preserve">lucocorticoid </w:t>
      </w:r>
      <w:r w:rsidR="006C4C0B">
        <w:rPr>
          <w:rFonts w:ascii="Arial" w:hAnsi="Arial" w:cs="Arial"/>
        </w:rPr>
        <w:t>d</w:t>
      </w:r>
      <w:r w:rsidRPr="00AC4DA1">
        <w:rPr>
          <w:rFonts w:ascii="Arial" w:hAnsi="Arial" w:cs="Arial"/>
        </w:rPr>
        <w:t xml:space="preserve">eficiency, where her group has established that diseases of ACTH-resistance are genetically heterogeneous, involving mutations in a diverse range of genes that promote adrenocortical development and glucocorticoid production. </w:t>
      </w:r>
      <w:r w:rsidR="006C4C0B">
        <w:rPr>
          <w:rFonts w:ascii="Arial" w:hAnsi="Arial" w:cs="Arial"/>
        </w:rPr>
        <w:t xml:space="preserve">More recently her team have recognised syndromes involving adrenal insufficiency as one phenotype alongside cardiac, </w:t>
      </w:r>
      <w:proofErr w:type="gramStart"/>
      <w:r w:rsidR="006C4C0B">
        <w:rPr>
          <w:rFonts w:ascii="Arial" w:hAnsi="Arial" w:cs="Arial"/>
        </w:rPr>
        <w:t>skin</w:t>
      </w:r>
      <w:proofErr w:type="gramEnd"/>
      <w:r w:rsidR="006C4C0B">
        <w:rPr>
          <w:rFonts w:ascii="Arial" w:hAnsi="Arial" w:cs="Arial"/>
        </w:rPr>
        <w:t xml:space="preserve"> and neurological manifestations. This has </w:t>
      </w:r>
      <w:proofErr w:type="spellStart"/>
      <w:r w:rsidR="006C4C0B">
        <w:rPr>
          <w:rFonts w:ascii="Arial" w:hAnsi="Arial" w:cs="Arial"/>
        </w:rPr>
        <w:t>lead</w:t>
      </w:r>
      <w:proofErr w:type="spellEnd"/>
      <w:r w:rsidR="006C4C0B">
        <w:rPr>
          <w:rFonts w:ascii="Arial" w:hAnsi="Arial" w:cs="Arial"/>
        </w:rPr>
        <w:t xml:space="preserve"> </w:t>
      </w:r>
      <w:proofErr w:type="gramStart"/>
      <w:r w:rsidR="006C4C0B">
        <w:rPr>
          <w:rFonts w:ascii="Arial" w:hAnsi="Arial" w:cs="Arial"/>
        </w:rPr>
        <w:t xml:space="preserve">to </w:t>
      </w:r>
      <w:r w:rsidRPr="00AC4DA1" w:rsidR="006C4C0B">
        <w:rPr>
          <w:rFonts w:ascii="Arial" w:hAnsi="Arial" w:cs="Arial"/>
        </w:rPr>
        <w:t xml:space="preserve"> 3</w:t>
      </w:r>
      <w:proofErr w:type="gramEnd"/>
      <w:r w:rsidRPr="00AC4DA1" w:rsidR="006C4C0B">
        <w:rPr>
          <w:rFonts w:ascii="Arial" w:hAnsi="Arial" w:cs="Arial"/>
        </w:rPr>
        <w:t xml:space="preserve">D models of skin to understand the ichthyosis seen in sphingosine-1-phosphate lyase deficiency, a multi-organ pathology also involving adrenal insufficiency, steroid resistant nephrosis and neurological deficits. </w:t>
      </w:r>
      <w:r w:rsidR="006C4C0B">
        <w:rPr>
          <w:rFonts w:ascii="Arial" w:hAnsi="Arial" w:cs="Arial"/>
        </w:rPr>
        <w:t xml:space="preserve">Alongside this, iPSC work in cardiomyocytes is </w:t>
      </w:r>
      <w:r w:rsidR="006C4C0B">
        <w:rPr>
          <w:rFonts w:ascii="Arial" w:hAnsi="Arial" w:cs="Arial"/>
        </w:rPr>
        <w:lastRenderedPageBreak/>
        <w:t xml:space="preserve">undertaken to study genes with cardiac involvement. </w:t>
      </w:r>
      <w:r w:rsidRPr="00AC4DA1">
        <w:rPr>
          <w:rFonts w:ascii="Arial" w:hAnsi="Arial" w:cs="Arial"/>
        </w:rPr>
        <w:t xml:space="preserve">She is Head of the Centre for Endocrinology at QMUL. </w:t>
      </w:r>
    </w:p>
    <w:p w:rsidRPr="00AC4DA1" w:rsidR="001967A3" w:rsidP="00AC4DA1" w:rsidRDefault="001967A3" w14:paraId="67F6C12F" w14:textId="5B5C6EC3">
      <w:pPr>
        <w:rPr>
          <w:rFonts w:ascii="Arial" w:hAnsi="Arial" w:cs="Arial"/>
        </w:rPr>
      </w:pPr>
    </w:p>
    <w:p w:rsidRPr="00AC4DA1" w:rsidR="00396E31" w:rsidP="00396E31" w:rsidRDefault="00396E31" w14:paraId="267089D8" w14:textId="5CB64D93">
      <w:pPr>
        <w:rPr>
          <w:rFonts w:ascii="Arial" w:hAnsi="Arial" w:cs="Arial"/>
        </w:rPr>
      </w:pPr>
      <w:r w:rsidRPr="00396E31">
        <w:rPr>
          <w:rFonts w:ascii="Arial" w:hAnsi="Arial" w:cs="Arial"/>
          <w:i/>
          <w:iCs/>
        </w:rPr>
        <w:t>Contact</w:t>
      </w:r>
      <w:r>
        <w:rPr>
          <w:rFonts w:ascii="Arial" w:hAnsi="Arial" w:cs="Arial"/>
        </w:rPr>
        <w:t>: l</w:t>
      </w:r>
      <w:r w:rsidRPr="00396E31">
        <w:rPr>
          <w:rFonts w:ascii="Arial" w:hAnsi="Arial" w:cs="Arial"/>
        </w:rPr>
        <w:t>.a.metherell@qmul.ac.uk</w:t>
      </w:r>
    </w:p>
    <w:p w:rsidR="00AC4DA1" w:rsidP="00AC4DA1" w:rsidRDefault="00AC4DA1" w14:paraId="3232A076" w14:textId="4CFC4E49">
      <w:pPr>
        <w:rPr>
          <w:rFonts w:ascii="Arial" w:hAnsi="Arial" w:cs="Arial"/>
        </w:rPr>
      </w:pPr>
    </w:p>
    <w:p w:rsidRPr="00AC4DA1" w:rsidR="008A48EA" w:rsidP="00AC4DA1" w:rsidRDefault="008A48EA" w14:paraId="3B87C6D3" w14:textId="77777777">
      <w:pPr>
        <w:rPr>
          <w:rFonts w:ascii="Arial" w:hAnsi="Arial" w:cs="Arial"/>
        </w:rPr>
      </w:pPr>
    </w:p>
    <w:p w:rsidRPr="00AC4DA1" w:rsidR="00AC4DA1" w:rsidP="00AC4DA1" w:rsidRDefault="008A48EA" w14:paraId="650D54EA" w14:textId="60A6073E">
      <w:pPr>
        <w:rPr>
          <w:rFonts w:ascii="Arial" w:hAnsi="Arial" w:cs="Arial"/>
        </w:rPr>
      </w:pPr>
      <w:r>
        <w:rPr>
          <w:rFonts w:ascii="Arial" w:hAnsi="Arial" w:cs="Arial"/>
          <w:noProof/>
        </w:rPr>
        <w:drawing>
          <wp:anchor distT="0" distB="0" distL="114300" distR="114300" simplePos="0" relativeHeight="251661312" behindDoc="1" locked="0" layoutInCell="1" allowOverlap="1" wp14:anchorId="6CFBE170" wp14:editId="7744323A">
            <wp:simplePos x="0" y="0"/>
            <wp:positionH relativeFrom="column">
              <wp:posOffset>4022725</wp:posOffset>
            </wp:positionH>
            <wp:positionV relativeFrom="paragraph">
              <wp:posOffset>266</wp:posOffset>
            </wp:positionV>
            <wp:extent cx="1697990" cy="2058035"/>
            <wp:effectExtent l="0" t="0" r="3810" b="0"/>
            <wp:wrapTight wrapText="bothSides">
              <wp:wrapPolygon edited="0">
                <wp:start x="0" y="0"/>
                <wp:lineTo x="0" y="21460"/>
                <wp:lineTo x="21487" y="21460"/>
                <wp:lineTo x="21487" y="0"/>
                <wp:lineTo x="0" y="0"/>
              </wp:wrapPolygon>
            </wp:wrapTight>
            <wp:docPr id="764149945" name="Picture 2" descr="A person in a blu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49945" name="Picture 2" descr="A person in a blue dress&#10;&#10;Description automatically generated"/>
                    <pic:cNvPicPr/>
                  </pic:nvPicPr>
                  <pic:blipFill rotWithShape="1">
                    <a:blip r:embed="rId7" cstate="print">
                      <a:extLst>
                        <a:ext uri="{28A0092B-C50C-407E-A947-70E740481C1C}">
                          <a14:useLocalDpi xmlns:a14="http://schemas.microsoft.com/office/drawing/2010/main" val="0"/>
                        </a:ext>
                      </a:extLst>
                    </a:blip>
                    <a:srcRect l="20406" t="7234" b="20418"/>
                    <a:stretch/>
                  </pic:blipFill>
                  <pic:spPr bwMode="auto">
                    <a:xfrm>
                      <a:off x="0" y="0"/>
                      <a:ext cx="1697990" cy="205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C4DA1" w:rsidR="00AC4DA1">
        <w:rPr>
          <w:rFonts w:ascii="Arial" w:hAnsi="Arial" w:cs="Arial"/>
          <w:b/>
        </w:rPr>
        <w:t>R.O.P. Early Career Investigator</w:t>
      </w:r>
      <w:r w:rsidR="00AC4DA1">
        <w:rPr>
          <w:rFonts w:ascii="Arial" w:hAnsi="Arial" w:cs="Arial"/>
          <w:b/>
        </w:rPr>
        <w:t>: Federica Begalli</w:t>
      </w:r>
    </w:p>
    <w:p w:rsidR="00AC4DA1" w:rsidP="008A48EA" w:rsidRDefault="00AC4DA1" w14:paraId="24BF96EA" w14:textId="78635C54">
      <w:pPr>
        <w:jc w:val="both"/>
        <w:rPr>
          <w:rFonts w:ascii="Arial" w:hAnsi="Arial" w:cs="Arial"/>
        </w:rPr>
      </w:pPr>
      <w:r w:rsidRPr="00AC4DA1">
        <w:rPr>
          <w:rFonts w:ascii="Arial" w:hAnsi="Arial" w:cs="Arial"/>
        </w:rPr>
        <w:t>Federica Begalli</w:t>
      </w:r>
      <w:r>
        <w:rPr>
          <w:rFonts w:ascii="Arial" w:hAnsi="Arial" w:cs="Arial"/>
        </w:rPr>
        <w:t xml:space="preserve">, Lecturer in Endocrinology, at </w:t>
      </w:r>
      <w:r w:rsidRPr="00AC4DA1">
        <w:rPr>
          <w:rFonts w:ascii="Arial" w:hAnsi="Arial" w:cs="Arial"/>
        </w:rPr>
        <w:t>Barts and the London School of Medicine and Dentistry, Queen Mary University of London.</w:t>
      </w:r>
      <w:r w:rsidR="008A48EA">
        <w:rPr>
          <w:rFonts w:ascii="Arial" w:hAnsi="Arial" w:cs="Arial"/>
        </w:rPr>
        <w:t xml:space="preserve"> </w:t>
      </w:r>
      <w:r w:rsidRPr="008A48EA" w:rsidR="008A48EA">
        <w:rPr>
          <w:rFonts w:ascii="Arial" w:hAnsi="Arial" w:cs="Arial"/>
        </w:rPr>
        <w:t>Federica’s main research interest is to unveil the molecular mechanisms behind tumour development and progression and use her findings in clinical applications. Her research focuses on Non-Functioning Pituitary Neuroendocrine Tumours, where she is developing novel biomarkers as well as therapeutic strategies. She works closely with clinicians and pharmaceutical companies to achieve these goals.</w:t>
      </w:r>
      <w:r w:rsidR="00ED62AE">
        <w:rPr>
          <w:rFonts w:ascii="Arial" w:hAnsi="Arial" w:cs="Arial"/>
        </w:rPr>
        <w:t xml:space="preserve"> Federica is also Education Lead for the Centre for Endocrinology and member of the Society for Endocrinology, the European Society of Endocrinology, and the European Neuroendocrine Association.</w:t>
      </w:r>
    </w:p>
    <w:p w:rsidRPr="00AC4DA1" w:rsidR="00396E31" w:rsidP="00396E31" w:rsidRDefault="00396E31" w14:paraId="41C8D502" w14:textId="77777777">
      <w:pPr>
        <w:rPr>
          <w:rFonts w:ascii="Arial" w:hAnsi="Arial" w:cs="Arial"/>
        </w:rPr>
      </w:pPr>
    </w:p>
    <w:p w:rsidRPr="00AC4DA1" w:rsidR="00396E31" w:rsidP="00396E31" w:rsidRDefault="00396E31" w14:paraId="50A0768E" w14:textId="385D5328">
      <w:pPr>
        <w:rPr>
          <w:rFonts w:ascii="Arial" w:hAnsi="Arial" w:cs="Arial"/>
        </w:rPr>
      </w:pPr>
      <w:r w:rsidRPr="6F125A24" w:rsidR="00396E31">
        <w:rPr>
          <w:rFonts w:ascii="Arial" w:hAnsi="Arial" w:cs="Arial"/>
          <w:i w:val="1"/>
          <w:iCs w:val="1"/>
        </w:rPr>
        <w:t>Contact</w:t>
      </w:r>
      <w:r w:rsidRPr="6F125A24" w:rsidR="00396E31">
        <w:rPr>
          <w:rFonts w:ascii="Arial" w:hAnsi="Arial" w:cs="Arial"/>
        </w:rPr>
        <w:t>: f.begalli</w:t>
      </w:r>
      <w:r w:rsidRPr="6F125A24" w:rsidR="00396E31">
        <w:rPr>
          <w:rFonts w:ascii="Arial" w:hAnsi="Arial" w:cs="Arial"/>
        </w:rPr>
        <w:t>@qmul.ac.uk</w:t>
      </w:r>
    </w:p>
    <w:p w:rsidR="008A48EA" w:rsidP="008A48EA" w:rsidRDefault="008A48EA" w14:paraId="0600D28B" w14:textId="77777777">
      <w:pPr>
        <w:jc w:val="both"/>
        <w:rPr>
          <w:rFonts w:ascii="Arial" w:hAnsi="Arial" w:cs="Arial"/>
        </w:rPr>
      </w:pPr>
    </w:p>
    <w:sectPr w:rsidR="008A48E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33"/>
    <w:rsid w:val="000B5C7E"/>
    <w:rsid w:val="0016608C"/>
    <w:rsid w:val="00174B0E"/>
    <w:rsid w:val="00177F33"/>
    <w:rsid w:val="001967A3"/>
    <w:rsid w:val="00283DC1"/>
    <w:rsid w:val="002C1607"/>
    <w:rsid w:val="002D46D3"/>
    <w:rsid w:val="00396E31"/>
    <w:rsid w:val="003C2108"/>
    <w:rsid w:val="006A73D6"/>
    <w:rsid w:val="006C4C0B"/>
    <w:rsid w:val="006F3AE8"/>
    <w:rsid w:val="00787AC3"/>
    <w:rsid w:val="007D4A23"/>
    <w:rsid w:val="007D62C4"/>
    <w:rsid w:val="00803422"/>
    <w:rsid w:val="00813CC3"/>
    <w:rsid w:val="0085514A"/>
    <w:rsid w:val="008A48EA"/>
    <w:rsid w:val="008E5DE8"/>
    <w:rsid w:val="009658FC"/>
    <w:rsid w:val="00A77A1A"/>
    <w:rsid w:val="00AC4DA1"/>
    <w:rsid w:val="00AF37DA"/>
    <w:rsid w:val="00C560DD"/>
    <w:rsid w:val="00C63A92"/>
    <w:rsid w:val="00C70A5F"/>
    <w:rsid w:val="00D60878"/>
    <w:rsid w:val="00D71333"/>
    <w:rsid w:val="00DF0906"/>
    <w:rsid w:val="00E2072D"/>
    <w:rsid w:val="00E54500"/>
    <w:rsid w:val="00E94B60"/>
    <w:rsid w:val="00ED3A6A"/>
    <w:rsid w:val="00ED62AE"/>
    <w:rsid w:val="00F81F2B"/>
    <w:rsid w:val="6F12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B881"/>
  <w15:chartTrackingRefBased/>
  <w15:docId w15:val="{837278B1-5B29-4BBC-B627-E8FC28AF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7F33"/>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813CC3"/>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C2108"/>
    <w:rPr>
      <w:sz w:val="16"/>
      <w:szCs w:val="16"/>
    </w:rPr>
  </w:style>
  <w:style w:type="paragraph" w:styleId="CommentText">
    <w:name w:val="annotation text"/>
    <w:basedOn w:val="Normal"/>
    <w:link w:val="CommentTextChar"/>
    <w:uiPriority w:val="99"/>
    <w:unhideWhenUsed/>
    <w:rsid w:val="003C2108"/>
    <w:rPr>
      <w:sz w:val="20"/>
      <w:szCs w:val="20"/>
    </w:rPr>
  </w:style>
  <w:style w:type="character" w:styleId="CommentTextChar" w:customStyle="1">
    <w:name w:val="Comment Text Char"/>
    <w:basedOn w:val="DefaultParagraphFont"/>
    <w:link w:val="CommentText"/>
    <w:uiPriority w:val="99"/>
    <w:rsid w:val="003C210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2108"/>
    <w:rPr>
      <w:b/>
      <w:bCs/>
    </w:rPr>
  </w:style>
  <w:style w:type="character" w:styleId="CommentSubjectChar" w:customStyle="1">
    <w:name w:val="Comment Subject Char"/>
    <w:basedOn w:val="CommentTextChar"/>
    <w:link w:val="CommentSubject"/>
    <w:uiPriority w:val="99"/>
    <w:semiHidden/>
    <w:rsid w:val="003C2108"/>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0583">
      <w:bodyDiv w:val="1"/>
      <w:marLeft w:val="0"/>
      <w:marRight w:val="0"/>
      <w:marTop w:val="0"/>
      <w:marBottom w:val="0"/>
      <w:divBdr>
        <w:top w:val="none" w:sz="0" w:space="0" w:color="auto"/>
        <w:left w:val="none" w:sz="0" w:space="0" w:color="auto"/>
        <w:bottom w:val="none" w:sz="0" w:space="0" w:color="auto"/>
        <w:right w:val="none" w:sz="0" w:space="0" w:color="auto"/>
      </w:divBdr>
    </w:div>
    <w:div w:id="365715272">
      <w:bodyDiv w:val="1"/>
      <w:marLeft w:val="0"/>
      <w:marRight w:val="0"/>
      <w:marTop w:val="0"/>
      <w:marBottom w:val="0"/>
      <w:divBdr>
        <w:top w:val="none" w:sz="0" w:space="0" w:color="auto"/>
        <w:left w:val="none" w:sz="0" w:space="0" w:color="auto"/>
        <w:bottom w:val="none" w:sz="0" w:space="0" w:color="auto"/>
        <w:right w:val="none" w:sz="0" w:space="0" w:color="auto"/>
      </w:divBdr>
      <w:divsChild>
        <w:div w:id="56710992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52398326">
              <w:marLeft w:val="0"/>
              <w:marRight w:val="0"/>
              <w:marTop w:val="0"/>
              <w:marBottom w:val="0"/>
              <w:divBdr>
                <w:top w:val="none" w:sz="0" w:space="0" w:color="auto"/>
                <w:left w:val="none" w:sz="0" w:space="0" w:color="auto"/>
                <w:bottom w:val="none" w:sz="0" w:space="0" w:color="auto"/>
                <w:right w:val="none" w:sz="0" w:space="0" w:color="auto"/>
              </w:divBdr>
              <w:divsChild>
                <w:div w:id="1422483538">
                  <w:marLeft w:val="0"/>
                  <w:marRight w:val="0"/>
                  <w:marTop w:val="0"/>
                  <w:marBottom w:val="0"/>
                  <w:divBdr>
                    <w:top w:val="none" w:sz="0" w:space="0" w:color="auto"/>
                    <w:left w:val="none" w:sz="0" w:space="0" w:color="auto"/>
                    <w:bottom w:val="none" w:sz="0" w:space="0" w:color="auto"/>
                    <w:right w:val="none" w:sz="0" w:space="0" w:color="auto"/>
                  </w:divBdr>
                  <w:divsChild>
                    <w:div w:id="1694577109">
                      <w:blockQuote w:val="1"/>
                      <w:marLeft w:val="150"/>
                      <w:marRight w:val="150"/>
                      <w:marTop w:val="0"/>
                      <w:marBottom w:val="0"/>
                      <w:divBdr>
                        <w:top w:val="none" w:sz="0" w:space="0" w:color="auto"/>
                        <w:left w:val="none" w:sz="0" w:space="0" w:color="auto"/>
                        <w:bottom w:val="none" w:sz="0" w:space="0" w:color="auto"/>
                        <w:right w:val="none" w:sz="0" w:space="0" w:color="auto"/>
                      </w:divBdr>
                      <w:divsChild>
                        <w:div w:id="321393057">
                          <w:marLeft w:val="0"/>
                          <w:marRight w:val="0"/>
                          <w:marTop w:val="0"/>
                          <w:marBottom w:val="0"/>
                          <w:divBdr>
                            <w:top w:val="none" w:sz="0" w:space="0" w:color="auto"/>
                            <w:left w:val="none" w:sz="0" w:space="0" w:color="auto"/>
                            <w:bottom w:val="none" w:sz="0" w:space="0" w:color="auto"/>
                            <w:right w:val="none" w:sz="0" w:space="0" w:color="auto"/>
                          </w:divBdr>
                          <w:divsChild>
                            <w:div w:id="1916275736">
                              <w:marLeft w:val="0"/>
                              <w:marRight w:val="0"/>
                              <w:marTop w:val="0"/>
                              <w:marBottom w:val="0"/>
                              <w:divBdr>
                                <w:top w:val="none" w:sz="0" w:space="0" w:color="auto"/>
                                <w:left w:val="none" w:sz="0" w:space="0" w:color="auto"/>
                                <w:bottom w:val="none" w:sz="0" w:space="0" w:color="auto"/>
                                <w:right w:val="none" w:sz="0" w:space="0" w:color="auto"/>
                              </w:divBdr>
                              <w:divsChild>
                                <w:div w:id="869343061">
                                  <w:marLeft w:val="0"/>
                                  <w:marRight w:val="0"/>
                                  <w:marTop w:val="0"/>
                                  <w:marBottom w:val="0"/>
                                  <w:divBdr>
                                    <w:top w:val="none" w:sz="0" w:space="0" w:color="auto"/>
                                    <w:left w:val="none" w:sz="0" w:space="0" w:color="auto"/>
                                    <w:bottom w:val="none" w:sz="0" w:space="0" w:color="auto"/>
                                    <w:right w:val="none" w:sz="0" w:space="0" w:color="auto"/>
                                  </w:divBdr>
                                </w:div>
                                <w:div w:id="534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567265">
      <w:bodyDiv w:val="1"/>
      <w:marLeft w:val="0"/>
      <w:marRight w:val="0"/>
      <w:marTop w:val="0"/>
      <w:marBottom w:val="0"/>
      <w:divBdr>
        <w:top w:val="none" w:sz="0" w:space="0" w:color="auto"/>
        <w:left w:val="none" w:sz="0" w:space="0" w:color="auto"/>
        <w:bottom w:val="none" w:sz="0" w:space="0" w:color="auto"/>
        <w:right w:val="none" w:sz="0" w:space="0" w:color="auto"/>
      </w:divBdr>
    </w:div>
    <w:div w:id="808010526">
      <w:bodyDiv w:val="1"/>
      <w:marLeft w:val="0"/>
      <w:marRight w:val="0"/>
      <w:marTop w:val="0"/>
      <w:marBottom w:val="0"/>
      <w:divBdr>
        <w:top w:val="none" w:sz="0" w:space="0" w:color="auto"/>
        <w:left w:val="none" w:sz="0" w:space="0" w:color="auto"/>
        <w:bottom w:val="none" w:sz="0" w:space="0" w:color="auto"/>
        <w:right w:val="none" w:sz="0" w:space="0" w:color="auto"/>
      </w:divBdr>
      <w:divsChild>
        <w:div w:id="4379131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634337364">
              <w:marLeft w:val="0"/>
              <w:marRight w:val="0"/>
              <w:marTop w:val="0"/>
              <w:marBottom w:val="0"/>
              <w:divBdr>
                <w:top w:val="none" w:sz="0" w:space="0" w:color="auto"/>
                <w:left w:val="none" w:sz="0" w:space="0" w:color="auto"/>
                <w:bottom w:val="none" w:sz="0" w:space="0" w:color="auto"/>
                <w:right w:val="none" w:sz="0" w:space="0" w:color="auto"/>
              </w:divBdr>
              <w:divsChild>
                <w:div w:id="421344688">
                  <w:marLeft w:val="0"/>
                  <w:marRight w:val="0"/>
                  <w:marTop w:val="0"/>
                  <w:marBottom w:val="0"/>
                  <w:divBdr>
                    <w:top w:val="none" w:sz="0" w:space="0" w:color="auto"/>
                    <w:left w:val="none" w:sz="0" w:space="0" w:color="auto"/>
                    <w:bottom w:val="none" w:sz="0" w:space="0" w:color="auto"/>
                    <w:right w:val="none" w:sz="0" w:space="0" w:color="auto"/>
                  </w:divBdr>
                  <w:divsChild>
                    <w:div w:id="1282683341">
                      <w:blockQuote w:val="1"/>
                      <w:marLeft w:val="150"/>
                      <w:marRight w:val="150"/>
                      <w:marTop w:val="0"/>
                      <w:marBottom w:val="0"/>
                      <w:divBdr>
                        <w:top w:val="none" w:sz="0" w:space="0" w:color="auto"/>
                        <w:left w:val="none" w:sz="0" w:space="0" w:color="auto"/>
                        <w:bottom w:val="none" w:sz="0" w:space="0" w:color="auto"/>
                        <w:right w:val="none" w:sz="0" w:space="0" w:color="auto"/>
                      </w:divBdr>
                      <w:divsChild>
                        <w:div w:id="532419914">
                          <w:marLeft w:val="0"/>
                          <w:marRight w:val="0"/>
                          <w:marTop w:val="0"/>
                          <w:marBottom w:val="0"/>
                          <w:divBdr>
                            <w:top w:val="none" w:sz="0" w:space="0" w:color="auto"/>
                            <w:left w:val="none" w:sz="0" w:space="0" w:color="auto"/>
                            <w:bottom w:val="none" w:sz="0" w:space="0" w:color="auto"/>
                            <w:right w:val="none" w:sz="0" w:space="0" w:color="auto"/>
                          </w:divBdr>
                          <w:divsChild>
                            <w:div w:id="724530805">
                              <w:marLeft w:val="0"/>
                              <w:marRight w:val="0"/>
                              <w:marTop w:val="0"/>
                              <w:marBottom w:val="0"/>
                              <w:divBdr>
                                <w:top w:val="none" w:sz="0" w:space="0" w:color="auto"/>
                                <w:left w:val="none" w:sz="0" w:space="0" w:color="auto"/>
                                <w:bottom w:val="none" w:sz="0" w:space="0" w:color="auto"/>
                                <w:right w:val="none" w:sz="0" w:space="0" w:color="auto"/>
                              </w:divBdr>
                              <w:divsChild>
                                <w:div w:id="20855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5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image" Target="media/image2.png" Id="rId5" /><Relationship Type="http://schemas.openxmlformats.org/officeDocument/2006/relationships/image" Target="media/image1.jpeg"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 Renahan</dc:creator>
  <keywords/>
  <dc:description/>
  <lastModifiedBy>Claire  O'Brien</lastModifiedBy>
  <revision>4</revision>
  <dcterms:created xsi:type="dcterms:W3CDTF">2023-10-26T08:22:00.0000000Z</dcterms:created>
  <dcterms:modified xsi:type="dcterms:W3CDTF">2023-12-04T15:09:39.8579285Z</dcterms:modified>
</coreProperties>
</file>